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05" w:rsidRPr="0066258F" w:rsidRDefault="00497A05" w:rsidP="0066258F">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6258F">
        <w:rPr>
          <w:rFonts w:ascii="Times New Roman" w:eastAsia="Times New Roman" w:hAnsi="Times New Roman" w:cs="Times New Roman"/>
          <w:b/>
          <w:color w:val="000000"/>
          <w:sz w:val="24"/>
          <w:szCs w:val="24"/>
          <w:lang w:eastAsia="ru-RU"/>
        </w:rPr>
        <w:t>Методическая разработка</w:t>
      </w:r>
    </w:p>
    <w:p w:rsidR="00497A05" w:rsidRPr="0066258F" w:rsidRDefault="00497A05" w:rsidP="0066258F">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6258F">
        <w:rPr>
          <w:rFonts w:ascii="Times New Roman" w:eastAsia="Times New Roman" w:hAnsi="Times New Roman" w:cs="Times New Roman"/>
          <w:b/>
          <w:color w:val="000000"/>
          <w:sz w:val="24"/>
          <w:szCs w:val="24"/>
          <w:lang w:eastAsia="ru-RU"/>
        </w:rPr>
        <w:t>«Формирование функциональной грамотности на уроках математики»</w:t>
      </w:r>
    </w:p>
    <w:p w:rsidR="00497A05" w:rsidRPr="0066258F" w:rsidRDefault="00497A05" w:rsidP="0066258F">
      <w:pPr>
        <w:shd w:val="clear" w:color="auto" w:fill="FFFFFF"/>
        <w:spacing w:after="0" w:line="240" w:lineRule="auto"/>
        <w:ind w:firstLine="567"/>
        <w:jc w:val="right"/>
        <w:rPr>
          <w:rFonts w:ascii="Times New Roman" w:eastAsia="Times New Roman" w:hAnsi="Times New Roman" w:cs="Times New Roman"/>
          <w:i/>
          <w:color w:val="000000"/>
          <w:sz w:val="24"/>
          <w:szCs w:val="24"/>
          <w:lang w:eastAsia="ru-RU"/>
        </w:rPr>
      </w:pPr>
      <w:r w:rsidRPr="0066258F">
        <w:rPr>
          <w:rFonts w:ascii="Times New Roman" w:eastAsia="Times New Roman" w:hAnsi="Times New Roman" w:cs="Times New Roman"/>
          <w:i/>
          <w:color w:val="000000"/>
          <w:sz w:val="24"/>
          <w:szCs w:val="24"/>
          <w:lang w:eastAsia="ru-RU"/>
        </w:rPr>
        <w:t>Из опыта работы учителя математики</w:t>
      </w:r>
    </w:p>
    <w:p w:rsidR="00497A05" w:rsidRPr="0066258F" w:rsidRDefault="00497A05" w:rsidP="0066258F">
      <w:pPr>
        <w:shd w:val="clear" w:color="auto" w:fill="FFFFFF"/>
        <w:spacing w:after="0" w:line="240" w:lineRule="auto"/>
        <w:ind w:firstLine="567"/>
        <w:jc w:val="right"/>
        <w:rPr>
          <w:rFonts w:ascii="Times New Roman" w:eastAsia="Times New Roman" w:hAnsi="Times New Roman" w:cs="Times New Roman"/>
          <w:i/>
          <w:color w:val="000000"/>
          <w:sz w:val="24"/>
          <w:szCs w:val="24"/>
          <w:lang w:eastAsia="ru-RU"/>
        </w:rPr>
      </w:pPr>
      <w:r w:rsidRPr="0066258F">
        <w:rPr>
          <w:rFonts w:ascii="Times New Roman" w:eastAsia="Times New Roman" w:hAnsi="Times New Roman" w:cs="Times New Roman"/>
          <w:i/>
          <w:color w:val="000000"/>
          <w:sz w:val="24"/>
          <w:szCs w:val="24"/>
          <w:lang w:eastAsia="ru-RU"/>
        </w:rPr>
        <w:t>МБОУ «СШ № 33» города Смоленска</w:t>
      </w:r>
    </w:p>
    <w:p w:rsidR="00497A05" w:rsidRDefault="00497A05" w:rsidP="0066258F">
      <w:pPr>
        <w:shd w:val="clear" w:color="auto" w:fill="FFFFFF"/>
        <w:spacing w:after="0" w:line="240" w:lineRule="auto"/>
        <w:ind w:firstLine="567"/>
        <w:jc w:val="right"/>
        <w:rPr>
          <w:rFonts w:ascii="Times New Roman" w:eastAsia="Times New Roman" w:hAnsi="Times New Roman" w:cs="Times New Roman"/>
          <w:b/>
          <w:i/>
          <w:color w:val="000000"/>
          <w:sz w:val="24"/>
          <w:szCs w:val="24"/>
          <w:lang w:eastAsia="ru-RU"/>
        </w:rPr>
      </w:pPr>
      <w:r w:rsidRPr="0066258F">
        <w:rPr>
          <w:rFonts w:ascii="Times New Roman" w:eastAsia="Times New Roman" w:hAnsi="Times New Roman" w:cs="Times New Roman"/>
          <w:b/>
          <w:i/>
          <w:color w:val="000000"/>
          <w:sz w:val="24"/>
          <w:szCs w:val="24"/>
          <w:lang w:eastAsia="ru-RU"/>
        </w:rPr>
        <w:t>Лапыко Инги Николаевны</w:t>
      </w:r>
    </w:p>
    <w:p w:rsidR="0066258F" w:rsidRPr="0066258F" w:rsidRDefault="0066258F" w:rsidP="0066258F">
      <w:pPr>
        <w:shd w:val="clear" w:color="auto" w:fill="FFFFFF"/>
        <w:spacing w:after="0" w:line="240" w:lineRule="auto"/>
        <w:ind w:firstLine="567"/>
        <w:jc w:val="right"/>
        <w:rPr>
          <w:rFonts w:ascii="Times New Roman" w:eastAsia="Times New Roman" w:hAnsi="Times New Roman" w:cs="Times New Roman"/>
          <w:b/>
          <w:i/>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shd w:val="clear" w:color="auto" w:fill="FFFFFF"/>
          <w:lang w:eastAsia="ru-RU"/>
        </w:rPr>
        <w:t>В связи с приоритетными задачами национального проекта «Образование», в частности с задачей войти в первую десятку стран по результатам международных исследований, формирование функциональной грамотности у учащихся становится очень важной целью для любого педагога.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Математическое содержание заданий в исследовании распределено по четырём категориям: пространство и форма, изменение и зависимости, количество, неопределённость и данные, которые охватывают основные типы проблем, возникающих при взаимодействиях с повседневными явлениями. Название каждой из этих категорий отражает обобщающую идею, которая в общем виде характеризует специфику содержания заданий, относящихся к этой области. В совокупности эти обобщающие идеи охватывают круг математических тем, которые, с одной стороны, изучаются в школьном курсе математики, с другой стороны, необходимы 15-летним учащимся в качестве основы для жизни и для дальнейшего расширения их математического кругозора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современном образовании имеется ряд проблем. Одна из них заключается в том, что успех в школе — не всегда значит успех в жизни. Собственно, поэтому основным ориентиром для совершенствования качества образования должен стать план действий по развитию функциональной грамотности школьников.</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Сегодняшняя система школьного образования испытывает большие изменения в своей структуре, на передний план в настоящий момент выходят запросы общества к выпускникам: это навыки работы в команде, лидерские качества, инициативность, финансовая грамотность и многое другое. Заказ общества </w:t>
      </w:r>
      <w:r w:rsidR="00D67F8D">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на всесторонне образованную личность, способную принимать нестандартные решения, умеющую анализировать, соотносить имеющуюся информацию, делать выводы и использовать творчески полученные знания. Одной из задач модернизации образования является формирование и развитие функциональной грамотности школьников. Она же выступает одним из главных показателей качества знаний и умений учащихся в аспекте международных сравнительных исследований.</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spellStart"/>
      <w:r w:rsidRPr="0066258F">
        <w:rPr>
          <w:rFonts w:ascii="Times New Roman" w:eastAsia="Times New Roman" w:hAnsi="Times New Roman" w:cs="Times New Roman"/>
          <w:color w:val="000000"/>
          <w:sz w:val="24"/>
          <w:szCs w:val="24"/>
          <w:lang w:eastAsia="ru-RU"/>
        </w:rPr>
        <w:t>Общеучебные</w:t>
      </w:r>
      <w:proofErr w:type="spellEnd"/>
      <w:r w:rsidRPr="0066258F">
        <w:rPr>
          <w:rFonts w:ascii="Times New Roman" w:eastAsia="Times New Roman" w:hAnsi="Times New Roman" w:cs="Times New Roman"/>
          <w:color w:val="000000"/>
          <w:sz w:val="24"/>
          <w:szCs w:val="24"/>
          <w:lang w:eastAsia="ru-RU"/>
        </w:rPr>
        <w:t xml:space="preserve"> умения (ключевые компетенции) развиваются в ходе обучения всем предметам на уровне, доступном учащимся соответствующей возрастной группы, и подразделяются на четыре вида: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организационные умения (компетенции личностного самосовершенствования или регулятивные действия);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интеллектуальные умения (</w:t>
      </w:r>
      <w:proofErr w:type="spellStart"/>
      <w:r w:rsidRPr="0066258F">
        <w:rPr>
          <w:rFonts w:ascii="Times New Roman" w:eastAsia="Times New Roman" w:hAnsi="Times New Roman" w:cs="Times New Roman"/>
          <w:color w:val="000000"/>
          <w:sz w:val="24"/>
          <w:szCs w:val="24"/>
          <w:lang w:eastAsia="ru-RU"/>
        </w:rPr>
        <w:t>учебнопознавательные</w:t>
      </w:r>
      <w:proofErr w:type="spellEnd"/>
      <w:r w:rsidRPr="0066258F">
        <w:rPr>
          <w:rFonts w:ascii="Times New Roman" w:eastAsia="Times New Roman" w:hAnsi="Times New Roman" w:cs="Times New Roman"/>
          <w:color w:val="000000"/>
          <w:sz w:val="24"/>
          <w:szCs w:val="24"/>
          <w:lang w:eastAsia="ru-RU"/>
        </w:rPr>
        <w:t xml:space="preserve">, информационные, </w:t>
      </w:r>
      <w:proofErr w:type="spellStart"/>
      <w:r w:rsidRPr="0066258F">
        <w:rPr>
          <w:rFonts w:ascii="Times New Roman" w:eastAsia="Times New Roman" w:hAnsi="Times New Roman" w:cs="Times New Roman"/>
          <w:color w:val="000000"/>
          <w:sz w:val="24"/>
          <w:szCs w:val="24"/>
          <w:lang w:eastAsia="ru-RU"/>
        </w:rPr>
        <w:t>ценностносмысловые</w:t>
      </w:r>
      <w:proofErr w:type="spellEnd"/>
      <w:r w:rsidRPr="0066258F">
        <w:rPr>
          <w:rFonts w:ascii="Times New Roman" w:eastAsia="Times New Roman" w:hAnsi="Times New Roman" w:cs="Times New Roman"/>
          <w:color w:val="000000"/>
          <w:sz w:val="24"/>
          <w:szCs w:val="24"/>
          <w:lang w:eastAsia="ru-RU"/>
        </w:rPr>
        <w:t xml:space="preserve"> компетенции или познавательные универсальные действия);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оценочные умения (</w:t>
      </w:r>
      <w:proofErr w:type="spellStart"/>
      <w:r w:rsidRPr="0066258F">
        <w:rPr>
          <w:rFonts w:ascii="Times New Roman" w:eastAsia="Times New Roman" w:hAnsi="Times New Roman" w:cs="Times New Roman"/>
          <w:color w:val="000000"/>
          <w:sz w:val="24"/>
          <w:szCs w:val="24"/>
          <w:lang w:eastAsia="ru-RU"/>
        </w:rPr>
        <w:t>ценностносмысловые</w:t>
      </w:r>
      <w:proofErr w:type="spellEnd"/>
      <w:r w:rsidRPr="0066258F">
        <w:rPr>
          <w:rFonts w:ascii="Times New Roman" w:eastAsia="Times New Roman" w:hAnsi="Times New Roman" w:cs="Times New Roman"/>
          <w:color w:val="000000"/>
          <w:sz w:val="24"/>
          <w:szCs w:val="24"/>
          <w:lang w:eastAsia="ru-RU"/>
        </w:rPr>
        <w:t xml:space="preserve"> компетенции или личностные действия);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 коммуникативные умения (общекультурные, коммуникативные, </w:t>
      </w:r>
      <w:proofErr w:type="spellStart"/>
      <w:r w:rsidRPr="0066258F">
        <w:rPr>
          <w:rFonts w:ascii="Times New Roman" w:eastAsia="Times New Roman" w:hAnsi="Times New Roman" w:cs="Times New Roman"/>
          <w:color w:val="000000"/>
          <w:sz w:val="24"/>
          <w:szCs w:val="24"/>
          <w:lang w:eastAsia="ru-RU"/>
        </w:rPr>
        <w:t>социальнотрудовые</w:t>
      </w:r>
      <w:proofErr w:type="spellEnd"/>
      <w:r w:rsidRPr="0066258F">
        <w:rPr>
          <w:rFonts w:ascii="Times New Roman" w:eastAsia="Times New Roman" w:hAnsi="Times New Roman" w:cs="Times New Roman"/>
          <w:color w:val="000000"/>
          <w:sz w:val="24"/>
          <w:szCs w:val="24"/>
          <w:lang w:eastAsia="ru-RU"/>
        </w:rPr>
        <w:t xml:space="preserve"> компетенции или коммуникативные действия)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Понятие «функциональная грамотность» подразумевает владение умениями:</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выявлять проблемы, возникающие в окружающем мире, решаемые посредством математических знаний,</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решать их, используя математические знания и методы,</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обосновывать принятые решения путем математических суждений,</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анализировать использованные методы решения,</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интерпретировать полученные результаты с учетом поставленной задачи.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Овладеть социальным опытом, получить навыки жизни и практической деятельности в обществе можно при условии владения следующими ключевыми образовательными компетенциями: ценностно-смысловыми, общекультурными, учебно-познавательными, </w:t>
      </w:r>
      <w:r w:rsidRPr="0066258F">
        <w:rPr>
          <w:rFonts w:ascii="Times New Roman" w:eastAsia="Times New Roman" w:hAnsi="Times New Roman" w:cs="Times New Roman"/>
          <w:color w:val="000000"/>
          <w:sz w:val="24"/>
          <w:szCs w:val="24"/>
          <w:lang w:eastAsia="ru-RU"/>
        </w:rPr>
        <w:lastRenderedPageBreak/>
        <w:t>информационными, коммуникативными, социально-трудовыми и компетенциями личностного самосовершенствования. Таким образом, развитие функциональной грамотности является актуальной задачей педагога в настоящее время.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shd w:val="clear" w:color="auto" w:fill="FFFFFF"/>
          <w:lang w:eastAsia="ru-RU"/>
        </w:rPr>
        <w:t>На уроках математики чаще, чем на других уроках учащиеся сталкиваются с текстовыми задачами различного содержания и привычным образом составляют модель для применения математических знаний для конкретной задачи. Правда, задачи, предлагаемые экспертами для оценивания функциональной грамотности, отличаются от задач из учебника, они, все же, более предметные и привязаны к конкретной теме. На формирование математической грамотности, как одной из составляющих функциональной грамотности я остановлюсь.</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Математическая грамотность – это способность человека определять и понимать роль математики в мире, в котором он живёт, высказывать обоснованные математические суждения и использовать математику так, чтобы </w:t>
      </w:r>
      <w:r w:rsidRPr="0066258F">
        <w:rPr>
          <w:rFonts w:ascii="Times New Roman" w:eastAsia="Times New Roman" w:hAnsi="Times New Roman" w:cs="Times New Roman"/>
          <w:color w:val="000000"/>
          <w:sz w:val="24"/>
          <w:szCs w:val="24"/>
          <w:shd w:val="clear" w:color="auto" w:fill="FFFFFF"/>
          <w:lang w:eastAsia="ru-RU"/>
        </w:rPr>
        <w:t>формулировать, применять, интерпретировать математику для решения проблем в разнообразных контекстах реального мира.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чем же заключается проблемное поле при формировании функциональной грамотности на уроках математики?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Во-первых, обучающиеся испытывают затруднения, связанные с продуктивным чтением. Они не могут выделить существенную информацию, вопрос и данные, важные для решения задачи. Я наблюдаю это в основной и в средней школе, где веду уроки математики. </w:t>
      </w:r>
      <w:proofErr w:type="gramStart"/>
      <w:r w:rsidRPr="0066258F">
        <w:rPr>
          <w:rFonts w:ascii="Times New Roman" w:eastAsia="Times New Roman" w:hAnsi="Times New Roman" w:cs="Times New Roman"/>
          <w:color w:val="000000"/>
          <w:sz w:val="24"/>
          <w:szCs w:val="24"/>
          <w:lang w:eastAsia="ru-RU"/>
        </w:rPr>
        <w:t>В начальной школе дети прекрасно справляются с базовыми задачами в одно-несколько действий со стандартными формулировками (около 80%) , неплохо справляются с заданиями, где нужно вычленить информацию из таблицы, коротког</w:t>
      </w:r>
      <w:r w:rsidR="00D67F8D">
        <w:rPr>
          <w:rFonts w:ascii="Times New Roman" w:eastAsia="Times New Roman" w:hAnsi="Times New Roman" w:cs="Times New Roman"/>
          <w:color w:val="000000"/>
          <w:sz w:val="24"/>
          <w:szCs w:val="24"/>
          <w:lang w:eastAsia="ru-RU"/>
        </w:rPr>
        <w:t>о текста и ответить на вопрос (</w:t>
      </w:r>
      <w:r w:rsidRPr="0066258F">
        <w:rPr>
          <w:rFonts w:ascii="Times New Roman" w:eastAsia="Times New Roman" w:hAnsi="Times New Roman" w:cs="Times New Roman"/>
          <w:color w:val="000000"/>
          <w:sz w:val="24"/>
          <w:szCs w:val="24"/>
          <w:lang w:eastAsia="ru-RU"/>
        </w:rPr>
        <w:t>около 65%), но если информация представлена в косвенном виде или вопрос не слишком стандартный, дети терялись и лишь около 35% обучающихся справлялись с этими заданиями.</w:t>
      </w:r>
      <w:proofErr w:type="gramEnd"/>
      <w:r w:rsidRPr="0066258F">
        <w:rPr>
          <w:rFonts w:ascii="Times New Roman" w:eastAsia="Times New Roman" w:hAnsi="Times New Roman" w:cs="Times New Roman"/>
          <w:color w:val="000000"/>
          <w:sz w:val="24"/>
          <w:szCs w:val="24"/>
          <w:lang w:eastAsia="ru-RU"/>
        </w:rPr>
        <w:t xml:space="preserve"> Невнимательность к прочтению условия сохраняется и при решении задач в основной школе, непривычность и необычность формулировок пугает обучающихся.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Вторая и основная проблема при формировании математической функциональной грамотности: как сформулировать (переформулировать) задачу, чтобы найти тот математический аппарат, с помощью которого уже можно решить привычную математическую задачу? Оценить математические связи между событиями. Это и есть основная проблема для школьника. Кроме того, важна интерпретация результата, полученного математическими вычислениями, обратный перевод с математического языка на язык решаемой проблемной задачи.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Методическая разработка состоит из заданий, содержание которых направлено на формирование навыков читательской, финансовой, математической грамотности учащихся 5-11 классов на уроках математики. Задания позволят учителям использовать их на разных этапах урока и внеурочной деятельности при подготовке учащихся к итоговой аттестации и ВПР.</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Современный цифровой мир с одной стороны облегчил жизнь человека, а с другой стороны, наоборот, усложнил. Перед человеком открывается многообразие цифрового мира. Теперь большая свобода выбора, и сделать правильный выбор часто означает сэкономить деньги или их не потерять, для этого надо иметь как минимум читательскую грамотность.</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Функциональная грамотность – это модное </w:t>
      </w:r>
      <w:r w:rsidR="00D67F8D">
        <w:rPr>
          <w:rFonts w:ascii="Times New Roman" w:eastAsia="Times New Roman" w:hAnsi="Times New Roman" w:cs="Times New Roman"/>
          <w:color w:val="000000"/>
          <w:sz w:val="24"/>
          <w:szCs w:val="24"/>
          <w:lang w:eastAsia="ru-RU"/>
        </w:rPr>
        <w:t xml:space="preserve">новое слово. </w:t>
      </w:r>
      <w:proofErr w:type="gramStart"/>
      <w:r w:rsidR="00D67F8D">
        <w:rPr>
          <w:rFonts w:ascii="Times New Roman" w:eastAsia="Times New Roman" w:hAnsi="Times New Roman" w:cs="Times New Roman"/>
          <w:color w:val="000000"/>
          <w:sz w:val="24"/>
          <w:szCs w:val="24"/>
          <w:lang w:eastAsia="ru-RU"/>
        </w:rPr>
        <w:t xml:space="preserve">Но на самом деле – </w:t>
      </w:r>
      <w:r w:rsidRPr="0066258F">
        <w:rPr>
          <w:rFonts w:ascii="Times New Roman" w:eastAsia="Times New Roman" w:hAnsi="Times New Roman" w:cs="Times New Roman"/>
          <w:color w:val="000000"/>
          <w:sz w:val="24"/>
          <w:szCs w:val="24"/>
          <w:lang w:eastAsia="ru-RU"/>
        </w:rPr>
        <w:t>это ключевые умения, которые позволяют решать нерафинированные задачи, а наоборот, использовать математические методы, чтобы решать задачи, которые возникают из практики, решать задачи, с которыми мы сталкиваемся в жизни.</w:t>
      </w:r>
      <w:proofErr w:type="gramEnd"/>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lastRenderedPageBreak/>
        <w:t>Следует обратить серьезное внимание на повышение мотивации школьников к обучению через включение практических занятий, направленных на формирование навыков применения полученных знаний в жизненных ситуациях.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К сожалению, в учебниках математики предлагается большое количество технических упражнений, а задач практического содержания очень мало, а ведь практические задачи более сложные и трудоемкие. Конечно, легче предложить ученику примеры по подстановке данных в формулу, но гораздо важнее научить ученика решать практические задачи.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Изменения так же потерпели и задания ОГЭ и ЕГЭ для выпускников. Задания экзаменационного материала подразделялись на алгебру и геометрию. Спустя некоторое время их начали делить на три группы</w:t>
      </w:r>
      <w:r w:rsidR="00D67F8D">
        <w:rPr>
          <w:rFonts w:ascii="Times New Roman" w:eastAsia="Times New Roman" w:hAnsi="Times New Roman" w:cs="Times New Roman"/>
          <w:color w:val="000000"/>
          <w:sz w:val="24"/>
          <w:szCs w:val="24"/>
          <w:lang w:eastAsia="ru-RU"/>
        </w:rPr>
        <w:t xml:space="preserve"> –</w:t>
      </w:r>
      <w:r w:rsidRPr="0066258F">
        <w:rPr>
          <w:rFonts w:ascii="Times New Roman" w:eastAsia="Times New Roman" w:hAnsi="Times New Roman" w:cs="Times New Roman"/>
          <w:color w:val="000000"/>
          <w:sz w:val="24"/>
          <w:szCs w:val="24"/>
          <w:lang w:eastAsia="ru-RU"/>
        </w:rPr>
        <w:t xml:space="preserve"> алгебра, геометрия, реальная математика. Мы все понимаем, что под понятием “реальная математика” мы подразумевали задания практико-ориентированного типа, задачи с которыми дети сталкиваются в жизни.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Сейчас множество задач практического содержания включены в экзаменационный материал ОГЭ и ЕГЭ. И на данный момент, перед учителями стоит большая задача формирования навыков критического мышления, что дает возможность развивать функциональную грамотность обучающихся в процессе учебной деятельности. А также существует проблема формирования функциональной грамотности учащихся, что требует необходимость обновления содержание образования и форм и методов обучения.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Все задачи по развитию функциональной грамотности я разбиваю на разделы: читательская грамотность, математическая грамотность, работа с графическими представлениями информации.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Для подготовки учащихся к ОГЭ и ЕГЭ задания из данных разделов </w:t>
      </w:r>
      <w:proofErr w:type="gramStart"/>
      <w:r w:rsidRPr="0066258F">
        <w:rPr>
          <w:rFonts w:ascii="Times New Roman" w:eastAsia="Times New Roman" w:hAnsi="Times New Roman" w:cs="Times New Roman"/>
          <w:color w:val="000000"/>
          <w:sz w:val="24"/>
          <w:szCs w:val="24"/>
          <w:lang w:eastAsia="ru-RU"/>
        </w:rPr>
        <w:t>применяю практически на каждом уроке начиная</w:t>
      </w:r>
      <w:proofErr w:type="gramEnd"/>
      <w:r w:rsidRPr="0066258F">
        <w:rPr>
          <w:rFonts w:ascii="Times New Roman" w:eastAsia="Times New Roman" w:hAnsi="Times New Roman" w:cs="Times New Roman"/>
          <w:color w:val="000000"/>
          <w:sz w:val="24"/>
          <w:szCs w:val="24"/>
          <w:lang w:eastAsia="ru-RU"/>
        </w:rPr>
        <w:t xml:space="preserve"> уже с 5 классов.</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66258F">
        <w:rPr>
          <w:rFonts w:ascii="Times New Roman" w:eastAsia="Times New Roman" w:hAnsi="Times New Roman" w:cs="Times New Roman"/>
          <w:color w:val="000000"/>
          <w:sz w:val="24"/>
          <w:szCs w:val="24"/>
          <w:lang w:eastAsia="ru-RU"/>
        </w:rPr>
        <w:t>При отборе содержания заданий учитываю каждую основную тему традиционного школьного курса математики: числа, измерения, оценка, алгебра, функции, геометрия, вероятность, статистика, элементы теории чисел.</w:t>
      </w:r>
      <w:proofErr w:type="gramEnd"/>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На своих уроках я часто использую задачи с практическим содержанием. Важно научить </w:t>
      </w:r>
      <w:proofErr w:type="gramStart"/>
      <w:r w:rsidRPr="0066258F">
        <w:rPr>
          <w:rFonts w:ascii="Times New Roman" w:eastAsia="Times New Roman" w:hAnsi="Times New Roman" w:cs="Times New Roman"/>
          <w:color w:val="000000"/>
          <w:sz w:val="24"/>
          <w:szCs w:val="24"/>
          <w:lang w:eastAsia="ru-RU"/>
        </w:rPr>
        <w:t>обучающихся</w:t>
      </w:r>
      <w:proofErr w:type="gramEnd"/>
      <w:r w:rsidRPr="0066258F">
        <w:rPr>
          <w:rFonts w:ascii="Times New Roman" w:eastAsia="Times New Roman" w:hAnsi="Times New Roman" w:cs="Times New Roman"/>
          <w:color w:val="000000"/>
          <w:sz w:val="24"/>
          <w:szCs w:val="24"/>
          <w:lang w:eastAsia="ru-RU"/>
        </w:rPr>
        <w:t xml:space="preserve"> понимать, что реальные объекты и процессы в жизни редко принимают правильную математическую форму. Тем не менее, во всех рассматриваемых задачах можно найти подходящую математическую модель, распознать математическую составляющую в модели.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Типы задач, которые рассматриваем на уроках математики, описывающие реальные проблемы:</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повседневные дела – покупки, здоровье, приготовление еды, обмен валют, оплата счетов, туристические маршруты;</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трудовая деятельность – подсчеты заказа материалов, измерения;</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общественная жизнь – демография, экология, прогнозы, изучение динамики социальных процессов.</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sidR="0066258F" w:rsidRPr="0066258F">
        <w:rPr>
          <w:rFonts w:ascii="Times New Roman" w:eastAsia="Times New Roman" w:hAnsi="Times New Roman" w:cs="Times New Roman"/>
          <w:color w:val="000000"/>
          <w:sz w:val="24"/>
          <w:szCs w:val="24"/>
          <w:lang w:eastAsia="ru-RU"/>
        </w:rPr>
        <w:t xml:space="preserve"> наука – работа с формулами из различных областей знаний.</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Обучающиеся с интересом относятся к таким задачам, но иногда их пугают </w:t>
      </w:r>
      <w:r w:rsidRPr="0066258F">
        <w:rPr>
          <w:rFonts w:ascii="Times New Roman" w:eastAsia="Times New Roman" w:hAnsi="Times New Roman" w:cs="Times New Roman"/>
          <w:color w:val="000000"/>
          <w:sz w:val="24"/>
          <w:szCs w:val="24"/>
          <w:shd w:val="clear" w:color="auto" w:fill="FFFFFF"/>
          <w:lang w:eastAsia="ru-RU"/>
        </w:rPr>
        <w:t>сложные вычисления.</w:t>
      </w: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Развитие логического мышления школьников основывается на решении нестандартных задач на уроках математики, которые требуют повышенного внимания к анализу условия и построения цепочки взаимосвязанных логических рассуждений. Они позволяют рассматривать объект с разных точек зрения, учат анализу, синтезу, оценочным суждениям, воспитывают внимание, способствуют развитию познавательного интереса и активности учащихся. Задания предполагают повысить у учащихся мотивацию к изучению предмета, развить аналитико-синтетические способности, сообразительность, математическую речь, гибкость ума. Для реализации формирования функциональной грамотности в обучении необходимо:</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6258F" w:rsidRPr="0066258F">
        <w:rPr>
          <w:rFonts w:ascii="Times New Roman" w:eastAsia="Times New Roman" w:hAnsi="Times New Roman" w:cs="Times New Roman"/>
          <w:color w:val="000000"/>
          <w:sz w:val="24"/>
          <w:szCs w:val="24"/>
          <w:lang w:eastAsia="ru-RU"/>
        </w:rPr>
        <w:t>регулярно задавать ученикам вопросы: «Где в жизни вам пригодятся эти знания и умения?»;</w:t>
      </w:r>
    </w:p>
    <w:p w:rsidR="0066258F" w:rsidRPr="0066258F" w:rsidRDefault="00D67F8D"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lastRenderedPageBreak/>
        <w:t>–</w:t>
      </w:r>
      <w:r w:rsidR="0066258F" w:rsidRPr="0066258F">
        <w:rPr>
          <w:rFonts w:ascii="Times New Roman" w:eastAsia="Times New Roman" w:hAnsi="Times New Roman" w:cs="Times New Roman"/>
          <w:color w:val="000000"/>
          <w:sz w:val="24"/>
          <w:szCs w:val="24"/>
          <w:lang w:eastAsia="ru-RU"/>
        </w:rPr>
        <w:t xml:space="preserve"> систематически включать в урок </w:t>
      </w:r>
      <w:proofErr w:type="spellStart"/>
      <w:r w:rsidR="0066258F" w:rsidRPr="0066258F">
        <w:rPr>
          <w:rFonts w:ascii="Times New Roman" w:eastAsia="Times New Roman" w:hAnsi="Times New Roman" w:cs="Times New Roman"/>
          <w:color w:val="000000"/>
          <w:sz w:val="24"/>
          <w:szCs w:val="24"/>
          <w:lang w:eastAsia="ru-RU"/>
        </w:rPr>
        <w:t>компетентностные</w:t>
      </w:r>
      <w:proofErr w:type="spellEnd"/>
      <w:r w:rsidR="0066258F" w:rsidRPr="0066258F">
        <w:rPr>
          <w:rFonts w:ascii="Times New Roman" w:eastAsia="Times New Roman" w:hAnsi="Times New Roman" w:cs="Times New Roman"/>
          <w:color w:val="000000"/>
          <w:sz w:val="24"/>
          <w:szCs w:val="24"/>
          <w:lang w:eastAsia="ru-RU"/>
        </w:rPr>
        <w:t xml:space="preserve"> задачи или задания на применение предметных знаний для решения практической задачи, а также задачи на ориентацию в жизненной ситуации.</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Задания по формированию функциональной грамотности</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на уроках математики</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Читательская грамотность:</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своей работе учитель использует много различных приемов и методов подготовки к уроку. Наиболее широкое применение в современной школе получила технология развития критического мышления, включающая в себя основы смыслового чтения.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Один из первых и самых ключевых навыков функциональной гра</w:t>
      </w:r>
      <w:r w:rsidR="00CA3454">
        <w:rPr>
          <w:rFonts w:ascii="Times New Roman" w:eastAsia="Times New Roman" w:hAnsi="Times New Roman" w:cs="Times New Roman"/>
          <w:color w:val="000000"/>
          <w:sz w:val="24"/>
          <w:szCs w:val="24"/>
          <w:lang w:eastAsia="ru-RU"/>
        </w:rPr>
        <w:t xml:space="preserve">мотности в математике – </w:t>
      </w:r>
      <w:r w:rsidRPr="0066258F">
        <w:rPr>
          <w:rFonts w:ascii="Times New Roman" w:eastAsia="Times New Roman" w:hAnsi="Times New Roman" w:cs="Times New Roman"/>
          <w:color w:val="000000"/>
          <w:sz w:val="24"/>
          <w:szCs w:val="24"/>
          <w:lang w:eastAsia="ru-RU"/>
        </w:rPr>
        <w:t>чтение сложных текстов, из которых не всегда очевидно, что именно требуется в задаче. К сожалению, этой теме уделяется мало внимания, особенно в старших классах. Статистика проведения ЕГЭ говорит о том, что даже в очень простых задачах школьники допускают глупые ошибки, неправильно читая условия и находя ответ не на тот вопрос, который предлагался в задаче. Рассмотрим некоторые из них.</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w:t>
      </w: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Для объектов, указанных в таблице, определите, какими цифрами они обозначены на схеме. Заполните таблицу, в ответ запишите последовательность четырёх цифр.</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559" w:type="dxa"/>
        <w:shd w:val="clear" w:color="auto" w:fill="FFFFFF"/>
        <w:tblCellMar>
          <w:left w:w="0" w:type="dxa"/>
          <w:right w:w="0" w:type="dxa"/>
        </w:tblCellMar>
        <w:tblLook w:val="04A0" w:firstRow="1" w:lastRow="0" w:firstColumn="1" w:lastColumn="0" w:noHBand="0" w:noVBand="1"/>
      </w:tblPr>
      <w:tblGrid>
        <w:gridCol w:w="1703"/>
        <w:gridCol w:w="1782"/>
        <w:gridCol w:w="1508"/>
        <w:gridCol w:w="2193"/>
        <w:gridCol w:w="2373"/>
      </w:tblGrid>
      <w:tr w:rsidR="0066258F" w:rsidRPr="0066258F" w:rsidTr="0066258F">
        <w:trPr>
          <w:trHeight w:val="347"/>
        </w:trPr>
        <w:tc>
          <w:tcPr>
            <w:tcW w:w="1703"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Объекты</w:t>
            </w:r>
          </w:p>
        </w:tc>
        <w:tc>
          <w:tcPr>
            <w:tcW w:w="1782"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гостиная</w:t>
            </w:r>
          </w:p>
        </w:tc>
        <w:tc>
          <w:tcPr>
            <w:tcW w:w="1508"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кухня</w:t>
            </w:r>
          </w:p>
        </w:tc>
        <w:tc>
          <w:tcPr>
            <w:tcW w:w="2193"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82"/>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ванная комната</w:t>
            </w:r>
          </w:p>
        </w:tc>
        <w:tc>
          <w:tcPr>
            <w:tcW w:w="2373"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82"/>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кладовая комната</w:t>
            </w:r>
          </w:p>
        </w:tc>
      </w:tr>
      <w:tr w:rsidR="0066258F" w:rsidRPr="0066258F" w:rsidTr="0066258F">
        <w:trPr>
          <w:trHeight w:val="263"/>
        </w:trPr>
        <w:tc>
          <w:tcPr>
            <w:tcW w:w="1703" w:type="dxa"/>
            <w:tcBorders>
              <w:top w:val="nil"/>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Цифры</w:t>
            </w:r>
          </w:p>
        </w:tc>
        <w:tc>
          <w:tcPr>
            <w:tcW w:w="1782"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508"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2193"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2373"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181818"/>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lang w:eastAsia="ru-RU"/>
        </w:rPr>
        <w:drawing>
          <wp:inline distT="0" distB="0" distL="0" distR="0" wp14:anchorId="54497B8E" wp14:editId="2215E721">
            <wp:extent cx="2933700" cy="2324100"/>
            <wp:effectExtent l="0" t="0" r="0" b="0"/>
            <wp:docPr id="45" name="Рисунок 45" descr="https://oge.sdamgia.ru/get_file?id=2109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ge.sdamgia.ru/get_file?id=21098&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inline>
        </w:drawing>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На плане изображена схема квартиры (сторона каждой клетки на схеме равна 1 м). Квартира имеет прямоугольную форму. Вход и выход осуществляются через единственную дверь.</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При входе в квартиру расположен коридор, отмеченный цифрой 1, а справа находится кладовая комната, которая занимает площадь в 20 кв. 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Гостиная занимает наибольшую площадь в квартире, а слева от неё находится кухня. Прямо перед гостиной находится детская.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верхнем правом углу схемы находится санузел, отмеченный цифрой 6. Прямо напротив него располагается ванная комната.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санузле и ванной комнате пол выложен плиткой, которая имеет размер 0,5 м × 0,5 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В квартире стоит </w:t>
      </w:r>
      <w:proofErr w:type="spellStart"/>
      <w:r w:rsidRPr="0066258F">
        <w:rPr>
          <w:rFonts w:ascii="Times New Roman" w:eastAsia="Times New Roman" w:hAnsi="Times New Roman" w:cs="Times New Roman"/>
          <w:color w:val="000000"/>
          <w:sz w:val="24"/>
          <w:szCs w:val="24"/>
          <w:lang w:eastAsia="ru-RU"/>
        </w:rPr>
        <w:t>однотарифный</w:t>
      </w:r>
      <w:proofErr w:type="spellEnd"/>
      <w:r w:rsidRPr="0066258F">
        <w:rPr>
          <w:rFonts w:ascii="Times New Roman" w:eastAsia="Times New Roman" w:hAnsi="Times New Roman" w:cs="Times New Roman"/>
          <w:color w:val="000000"/>
          <w:sz w:val="24"/>
          <w:szCs w:val="24"/>
          <w:lang w:eastAsia="ru-RU"/>
        </w:rPr>
        <w:t xml:space="preserve"> счётчик электроэнергии. Имеется возможность установить </w:t>
      </w:r>
      <w:proofErr w:type="spellStart"/>
      <w:r w:rsidRPr="0066258F">
        <w:rPr>
          <w:rFonts w:ascii="Times New Roman" w:eastAsia="Times New Roman" w:hAnsi="Times New Roman" w:cs="Times New Roman"/>
          <w:color w:val="000000"/>
          <w:sz w:val="24"/>
          <w:szCs w:val="24"/>
          <w:lang w:eastAsia="ru-RU"/>
        </w:rPr>
        <w:t>двухтарифный</w:t>
      </w:r>
      <w:proofErr w:type="spellEnd"/>
      <w:r w:rsidRPr="0066258F">
        <w:rPr>
          <w:rFonts w:ascii="Times New Roman" w:eastAsia="Times New Roman" w:hAnsi="Times New Roman" w:cs="Times New Roman"/>
          <w:color w:val="000000"/>
          <w:sz w:val="24"/>
          <w:szCs w:val="24"/>
          <w:lang w:eastAsia="ru-RU"/>
        </w:rPr>
        <w:t xml:space="preserve"> счётчик.</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lastRenderedPageBreak/>
        <w:t>№2</w:t>
      </w: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Для объектов, указанных в таблице, определите, какими цифрами они обозначены на плане. Заполните таблицу, в ответ запишите последовательность четырёх цифр.</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885" w:type="dxa"/>
        <w:shd w:val="clear" w:color="auto" w:fill="FFFFFF"/>
        <w:tblCellMar>
          <w:left w:w="0" w:type="dxa"/>
          <w:right w:w="0" w:type="dxa"/>
        </w:tblCellMar>
        <w:tblLook w:val="04A0" w:firstRow="1" w:lastRow="0" w:firstColumn="1" w:lastColumn="0" w:noHBand="0" w:noVBand="1"/>
      </w:tblPr>
      <w:tblGrid>
        <w:gridCol w:w="2175"/>
        <w:gridCol w:w="1217"/>
        <w:gridCol w:w="2935"/>
        <w:gridCol w:w="1466"/>
        <w:gridCol w:w="2092"/>
      </w:tblGrid>
      <w:tr w:rsidR="0066258F" w:rsidRPr="0066258F" w:rsidTr="0066258F">
        <w:tc>
          <w:tcPr>
            <w:tcW w:w="0" w:type="auto"/>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Объекты</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Стол</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Холодильник</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Плита</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Раковина</w:t>
            </w:r>
          </w:p>
        </w:tc>
      </w:tr>
      <w:tr w:rsidR="0066258F" w:rsidRPr="0066258F" w:rsidTr="0066258F">
        <w:tc>
          <w:tcPr>
            <w:tcW w:w="0" w:type="auto"/>
            <w:tcBorders>
              <w:top w:val="nil"/>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Цифры</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181818"/>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lang w:eastAsia="ru-RU"/>
        </w:rPr>
        <w:drawing>
          <wp:inline distT="0" distB="0" distL="0" distR="0" wp14:anchorId="3D50B016" wp14:editId="5B800053">
            <wp:extent cx="1647825" cy="1809750"/>
            <wp:effectExtent l="0" t="0" r="9525" b="0"/>
            <wp:docPr id="44" name="Рисунок 44" descr="https://oge.sdamgia.ru/get_file?id=2109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ge.sdamgia.ru/get_file?id=21099&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809750"/>
                    </a:xfrm>
                    <a:prstGeom prst="rect">
                      <a:avLst/>
                    </a:prstGeom>
                    <a:noFill/>
                    <a:ln>
                      <a:noFill/>
                    </a:ln>
                  </pic:spPr>
                </pic:pic>
              </a:graphicData>
            </a:graphic>
          </wp:inline>
        </w:drawing>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Владелец собирается провести ремонт своей квартиры. На плане изображена предполагаемая расстановка мебели и бытовой техники на кухне после ремонта. Сторона каждой клетки равна 0,3 м. Кухня имеет квадратную форму. Единственная дверь кухни деревянная, в стене напротив двери расположено окно. Справа от двери будут поставлены полки для посуды, слева от двери будет смонтирована раковина для мытья посуды. В углу слева от окна предполагается </w:t>
      </w:r>
      <w:proofErr w:type="gramStart"/>
      <w:r w:rsidRPr="0066258F">
        <w:rPr>
          <w:rFonts w:ascii="Times New Roman" w:eastAsia="Times New Roman" w:hAnsi="Times New Roman" w:cs="Times New Roman"/>
          <w:color w:val="000000"/>
          <w:sz w:val="24"/>
          <w:szCs w:val="24"/>
          <w:lang w:eastAsia="ru-RU"/>
        </w:rPr>
        <w:t>разместить</w:t>
      </w:r>
      <w:proofErr w:type="gramEnd"/>
      <w:r w:rsidRPr="0066258F">
        <w:rPr>
          <w:rFonts w:ascii="Times New Roman" w:eastAsia="Times New Roman" w:hAnsi="Times New Roman" w:cs="Times New Roman"/>
          <w:color w:val="000000"/>
          <w:sz w:val="24"/>
          <w:szCs w:val="24"/>
          <w:lang w:eastAsia="ru-RU"/>
        </w:rPr>
        <w:t xml:space="preserve"> газовую плиту. Между раковиной и плитой будет собран буфет, отмеченный цифрой 3. Площадь, занятая буфетом, по плану будет равна 0,72 м</w:t>
      </w:r>
      <w:proofErr w:type="gramStart"/>
      <w:r w:rsidRPr="0066258F">
        <w:rPr>
          <w:rFonts w:ascii="Times New Roman" w:eastAsia="Times New Roman" w:hAnsi="Times New Roman" w:cs="Times New Roman"/>
          <w:color w:val="000000"/>
          <w:sz w:val="24"/>
          <w:szCs w:val="24"/>
          <w:vertAlign w:val="superscript"/>
          <w:lang w:eastAsia="ru-RU"/>
        </w:rPr>
        <w:t>2</w:t>
      </w:r>
      <w:proofErr w:type="gramEnd"/>
      <w:r w:rsidRPr="0066258F">
        <w:rPr>
          <w:rFonts w:ascii="Times New Roman" w:eastAsia="Times New Roman" w:hAnsi="Times New Roman" w:cs="Times New Roman"/>
          <w:color w:val="000000"/>
          <w:sz w:val="24"/>
          <w:szCs w:val="24"/>
          <w:lang w:eastAsia="ru-RU"/>
        </w:rPr>
        <w:t>. В центре кухни планируется поставить обеденный стол. Кроме того, в угол кухни будет поставлен холодильник, занимающий 0,36 м</w:t>
      </w:r>
      <w:proofErr w:type="gramStart"/>
      <w:r w:rsidRPr="0066258F">
        <w:rPr>
          <w:rFonts w:ascii="Times New Roman" w:eastAsia="Times New Roman" w:hAnsi="Times New Roman" w:cs="Times New Roman"/>
          <w:color w:val="000000"/>
          <w:sz w:val="24"/>
          <w:szCs w:val="24"/>
          <w:vertAlign w:val="superscript"/>
          <w:lang w:eastAsia="ru-RU"/>
        </w:rPr>
        <w:t>2</w:t>
      </w:r>
      <w:proofErr w:type="gramEnd"/>
      <w:r w:rsidRPr="0066258F">
        <w:rPr>
          <w:rFonts w:ascii="Times New Roman" w:eastAsia="Times New Roman" w:hAnsi="Times New Roman" w:cs="Times New Roman"/>
          <w:color w:val="000000"/>
          <w:sz w:val="24"/>
          <w:szCs w:val="24"/>
          <w:lang w:eastAsia="ru-RU"/>
        </w:rPr>
        <w:t> пола. Пол кухни (в том числе там, где будет стоять мебель и бытовая техника) планируется покрыть плиткой размером 30 см × 30 см. Кроме того, владелец квартиры планирует смонтировать на кухне электрический подогрев пола. Чтобы сэкономить, владелец не станет подводить обогрев под холодильник, плиту, буфет, раковину и полки для посуды, а также на участок площадью 0,18 м</w:t>
      </w:r>
      <w:proofErr w:type="gramStart"/>
      <w:r w:rsidRPr="0066258F">
        <w:rPr>
          <w:rFonts w:ascii="Times New Roman" w:eastAsia="Times New Roman" w:hAnsi="Times New Roman" w:cs="Times New Roman"/>
          <w:color w:val="000000"/>
          <w:sz w:val="24"/>
          <w:szCs w:val="24"/>
          <w:vertAlign w:val="superscript"/>
          <w:lang w:eastAsia="ru-RU"/>
        </w:rPr>
        <w:t>2</w:t>
      </w:r>
      <w:proofErr w:type="gramEnd"/>
      <w:r w:rsidRPr="0066258F">
        <w:rPr>
          <w:rFonts w:ascii="Times New Roman" w:eastAsia="Times New Roman" w:hAnsi="Times New Roman" w:cs="Times New Roman"/>
          <w:color w:val="000000"/>
          <w:sz w:val="24"/>
          <w:szCs w:val="24"/>
          <w:lang w:eastAsia="ru-RU"/>
        </w:rPr>
        <w:t> между буфетом и плитой.</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№3 </w:t>
      </w:r>
      <w:r w:rsidRPr="0066258F">
        <w:rPr>
          <w:rFonts w:ascii="Times New Roman" w:eastAsia="Times New Roman" w:hAnsi="Times New Roman" w:cs="Times New Roman"/>
          <w:color w:val="000000"/>
          <w:sz w:val="24"/>
          <w:szCs w:val="24"/>
          <w:lang w:eastAsia="ru-RU"/>
        </w:rPr>
        <w:t>  </w:t>
      </w:r>
    </w:p>
    <w:p w:rsidR="0066258F" w:rsidRDefault="0066258F"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Установите соответствие между объёмами помещения и номерами печей, для которых данный объём является наименьшим для отопления помещений. Заполните таблицу, в бланк ответов перенесите последовательность трёх цифр без пробелов, запятых и других дополнительных символов.</w:t>
      </w:r>
    </w:p>
    <w:p w:rsidR="00CA3454" w:rsidRPr="0066258F" w:rsidRDefault="00CA3454"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
    <w:tbl>
      <w:tblPr>
        <w:tblW w:w="9885" w:type="dxa"/>
        <w:shd w:val="clear" w:color="auto" w:fill="FFFFFF"/>
        <w:tblCellMar>
          <w:left w:w="0" w:type="dxa"/>
          <w:right w:w="0" w:type="dxa"/>
        </w:tblCellMar>
        <w:tblLook w:val="04A0" w:firstRow="1" w:lastRow="0" w:firstColumn="1" w:lastColumn="0" w:noHBand="0" w:noVBand="1"/>
      </w:tblPr>
      <w:tblGrid>
        <w:gridCol w:w="3930"/>
        <w:gridCol w:w="1985"/>
        <w:gridCol w:w="1985"/>
        <w:gridCol w:w="1985"/>
      </w:tblGrid>
      <w:tr w:rsidR="0066258F" w:rsidRPr="0066258F" w:rsidTr="00CA3454">
        <w:tc>
          <w:tcPr>
            <w:tcW w:w="39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Объем</w:t>
            </w:r>
          </w:p>
        </w:tc>
        <w:tc>
          <w:tcPr>
            <w:tcW w:w="1985"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8</w:t>
            </w:r>
          </w:p>
        </w:tc>
        <w:tc>
          <w:tcPr>
            <w:tcW w:w="1985"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9</w:t>
            </w:r>
          </w:p>
        </w:tc>
        <w:tc>
          <w:tcPr>
            <w:tcW w:w="1985"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10</w:t>
            </w:r>
          </w:p>
        </w:tc>
      </w:tr>
      <w:tr w:rsidR="0066258F" w:rsidRPr="0066258F" w:rsidTr="0066258F">
        <w:trPr>
          <w:trHeight w:val="210"/>
        </w:trPr>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10" w:lineRule="atLeast"/>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Номер печи</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10" w:lineRule="atLeast"/>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10" w:lineRule="atLeast"/>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10" w:lineRule="atLeast"/>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181818"/>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Хозяин дачного участка строит баню с парным отделением. Парное отделение имеет размеры: длина 3,5 м, ширина 2,2 м, высота 2 м. Окон в парном отделении нет, для доступа внутрь планируется дверь шириной 60 см, высота дверного проёма 1,8 м. Для прогрева парного отделения можно использовать электрическую или дровяную печь. В таблице представлены характеристики трёх печей.</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885" w:type="dxa"/>
        <w:shd w:val="clear" w:color="auto" w:fill="FFFFFF"/>
        <w:tblCellMar>
          <w:left w:w="0" w:type="dxa"/>
          <w:right w:w="0" w:type="dxa"/>
        </w:tblCellMar>
        <w:tblLook w:val="04A0" w:firstRow="1" w:lastRow="0" w:firstColumn="1" w:lastColumn="0" w:noHBand="0" w:noVBand="1"/>
      </w:tblPr>
      <w:tblGrid>
        <w:gridCol w:w="1620"/>
        <w:gridCol w:w="2126"/>
        <w:gridCol w:w="2693"/>
        <w:gridCol w:w="1559"/>
        <w:gridCol w:w="1887"/>
      </w:tblGrid>
      <w:tr w:rsidR="0066258F" w:rsidRPr="0066258F" w:rsidTr="0066258F">
        <w:tc>
          <w:tcPr>
            <w:tcW w:w="1620"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142"/>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Номер печи</w:t>
            </w:r>
          </w:p>
        </w:tc>
        <w:tc>
          <w:tcPr>
            <w:tcW w:w="2126"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223"/>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Тип</w:t>
            </w:r>
          </w:p>
        </w:tc>
        <w:tc>
          <w:tcPr>
            <w:tcW w:w="2693"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Объем помещения</w:t>
            </w:r>
          </w:p>
        </w:tc>
        <w:tc>
          <w:tcPr>
            <w:tcW w:w="1559"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Масса</w:t>
            </w:r>
          </w:p>
        </w:tc>
        <w:tc>
          <w:tcPr>
            <w:tcW w:w="1887"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Стоимость</w:t>
            </w:r>
          </w:p>
        </w:tc>
      </w:tr>
      <w:tr w:rsidR="0066258F" w:rsidRPr="0066258F" w:rsidTr="0066258F">
        <w:tc>
          <w:tcPr>
            <w:tcW w:w="1620"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lastRenderedPageBreak/>
              <w:t>1</w:t>
            </w:r>
          </w:p>
        </w:tc>
        <w:tc>
          <w:tcPr>
            <w:tcW w:w="2126"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223"/>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Дровяная</w:t>
            </w:r>
          </w:p>
        </w:tc>
        <w:tc>
          <w:tcPr>
            <w:tcW w:w="2693"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8-12</w:t>
            </w:r>
          </w:p>
        </w:tc>
        <w:tc>
          <w:tcPr>
            <w:tcW w:w="1559"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40</w:t>
            </w:r>
          </w:p>
        </w:tc>
        <w:tc>
          <w:tcPr>
            <w:tcW w:w="188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18 000</w:t>
            </w:r>
          </w:p>
        </w:tc>
      </w:tr>
      <w:tr w:rsidR="0066258F" w:rsidRPr="0066258F" w:rsidTr="0066258F">
        <w:tc>
          <w:tcPr>
            <w:tcW w:w="1620"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w:t>
            </w:r>
          </w:p>
        </w:tc>
        <w:tc>
          <w:tcPr>
            <w:tcW w:w="2126"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223"/>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Дровяная</w:t>
            </w:r>
          </w:p>
        </w:tc>
        <w:tc>
          <w:tcPr>
            <w:tcW w:w="2693"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10-16</w:t>
            </w:r>
          </w:p>
        </w:tc>
        <w:tc>
          <w:tcPr>
            <w:tcW w:w="1559"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48</w:t>
            </w:r>
          </w:p>
        </w:tc>
        <w:tc>
          <w:tcPr>
            <w:tcW w:w="188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19 500</w:t>
            </w:r>
          </w:p>
        </w:tc>
      </w:tr>
      <w:tr w:rsidR="0066258F" w:rsidRPr="0066258F" w:rsidTr="0066258F">
        <w:tc>
          <w:tcPr>
            <w:tcW w:w="1620"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w:t>
            </w:r>
          </w:p>
        </w:tc>
        <w:tc>
          <w:tcPr>
            <w:tcW w:w="2126"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223"/>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Электрическая</w:t>
            </w:r>
          </w:p>
        </w:tc>
        <w:tc>
          <w:tcPr>
            <w:tcW w:w="2693"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9-15,5</w:t>
            </w:r>
          </w:p>
        </w:tc>
        <w:tc>
          <w:tcPr>
            <w:tcW w:w="1559"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15</w:t>
            </w:r>
          </w:p>
        </w:tc>
        <w:tc>
          <w:tcPr>
            <w:tcW w:w="188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15 000</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Для установки дровяной печи дополнительных затрат не потребуется. Установка электрической печи потребует подведения специального кабеля, что обойдётся в 6500 руб.</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№4</w:t>
      </w:r>
      <w:proofErr w:type="gramStart"/>
      <w:r w:rsidRPr="0066258F">
        <w:rPr>
          <w:rFonts w:ascii="Times New Roman" w:eastAsia="Times New Roman" w:hAnsi="Times New Roman" w:cs="Times New Roman"/>
          <w:b/>
          <w:bCs/>
          <w:color w:val="000000"/>
          <w:sz w:val="24"/>
          <w:szCs w:val="24"/>
          <w:lang w:eastAsia="ru-RU"/>
        </w:rPr>
        <w:t> </w:t>
      </w:r>
      <w:r w:rsidRPr="0066258F">
        <w:rPr>
          <w:rFonts w:ascii="Times New Roman" w:eastAsia="Times New Roman" w:hAnsi="Times New Roman" w:cs="Times New Roman"/>
          <w:color w:val="000000"/>
          <w:sz w:val="24"/>
          <w:szCs w:val="24"/>
          <w:lang w:eastAsia="ru-RU"/>
        </w:rPr>
        <w:t>К</w:t>
      </w:r>
      <w:proofErr w:type="gramEnd"/>
      <w:r w:rsidRPr="0066258F">
        <w:rPr>
          <w:rFonts w:ascii="Times New Roman" w:eastAsia="Times New Roman" w:hAnsi="Times New Roman" w:cs="Times New Roman"/>
          <w:color w:val="000000"/>
          <w:sz w:val="24"/>
          <w:szCs w:val="24"/>
          <w:lang w:eastAsia="ru-RU"/>
        </w:rPr>
        <w:t>акое наименьшее количество дуг нужно заказать, чтобы расстояние между соседними дугами было не более 60 см?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5899632B" wp14:editId="0F7E3B7F">
            <wp:extent cx="2209800" cy="1104900"/>
            <wp:effectExtent l="0" t="0" r="0" b="0"/>
            <wp:docPr id="43" name="Рисунок 43" descr="https://nsportal.ru/sites/default/files/docpreview_image/2022/05/11/formirovanie_funktsionalnoy_gramotnosti.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sportal.ru/sites/default/files/docpreview_image/2022/05/11/formirovanie_funktsionalnoy_gramotnosti.docx_imag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04900"/>
                    </a:xfrm>
                    <a:prstGeom prst="rect">
                      <a:avLst/>
                    </a:prstGeom>
                    <a:noFill/>
                    <a:ln>
                      <a:noFill/>
                    </a:ln>
                  </pic:spPr>
                </pic:pic>
              </a:graphicData>
            </a:graphic>
          </wp:inline>
        </w:drawing>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Алексей Юрьевич решил построить на дачном участке теплицу длиной NP = 5,5 м. Для этого он сделал прямоугольный фундамент. Для каркаса теплицы Алексей Юрьевич заказывает металлические дуги в форме полуокружностей длиной 5,8 м каждая и плёнку для обтяжки. В передней стенке планируется вход, показанный на рисунке прямоугольником ACDB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Точки A и B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середины отрезков MO и ON соответственно.</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№5</w:t>
      </w:r>
      <w:proofErr w:type="gramStart"/>
      <w:r w:rsidRPr="0066258F">
        <w:rPr>
          <w:rFonts w:ascii="Times New Roman" w:eastAsia="Times New Roman" w:hAnsi="Times New Roman" w:cs="Times New Roman"/>
          <w:color w:val="000000"/>
          <w:sz w:val="24"/>
          <w:szCs w:val="24"/>
          <w:lang w:eastAsia="ru-RU"/>
        </w:rPr>
        <w:t> О</w:t>
      </w:r>
      <w:proofErr w:type="gramEnd"/>
      <w:r w:rsidRPr="0066258F">
        <w:rPr>
          <w:rFonts w:ascii="Times New Roman" w:eastAsia="Times New Roman" w:hAnsi="Times New Roman" w:cs="Times New Roman"/>
          <w:color w:val="000000"/>
          <w:sz w:val="24"/>
          <w:szCs w:val="24"/>
          <w:lang w:eastAsia="ru-RU"/>
        </w:rPr>
        <w:t>пределите, какие месяцы соответствуют указанному в таблице трафику мобильного интернета.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66258F">
        <w:rPr>
          <w:rFonts w:ascii="Times New Roman" w:eastAsia="Times New Roman" w:hAnsi="Times New Roman" w:cs="Times New Roman"/>
          <w:color w:val="000000"/>
          <w:sz w:val="24"/>
          <w:szCs w:val="24"/>
          <w:lang w:eastAsia="ru-RU"/>
        </w:rPr>
        <w:t>Заполните таблицу, в бланк ответов перенесите числа, соответствующие номерам месяцев, без пробелов, запятых и других дополнительных символов (например, для месяцев май, январь, ноябрь, август в ответе нужно записать</w:t>
      </w:r>
      <w:proofErr w:type="gramEnd"/>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число 51118).</w:t>
      </w:r>
    </w:p>
    <w:tbl>
      <w:tblPr>
        <w:tblW w:w="9885" w:type="dxa"/>
        <w:shd w:val="clear" w:color="auto" w:fill="FFFFFF"/>
        <w:tblCellMar>
          <w:left w:w="0" w:type="dxa"/>
          <w:right w:w="0" w:type="dxa"/>
        </w:tblCellMar>
        <w:tblLook w:val="04A0" w:firstRow="1" w:lastRow="0" w:firstColumn="1" w:lastColumn="0" w:noHBand="0" w:noVBand="1"/>
      </w:tblPr>
      <w:tblGrid>
        <w:gridCol w:w="3179"/>
        <w:gridCol w:w="1701"/>
        <w:gridCol w:w="1701"/>
        <w:gridCol w:w="1701"/>
        <w:gridCol w:w="1603"/>
      </w:tblGrid>
      <w:tr w:rsidR="0066258F" w:rsidRPr="0066258F" w:rsidTr="0066258F">
        <w:tc>
          <w:tcPr>
            <w:tcW w:w="3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Мобильный интернет</w:t>
            </w:r>
          </w:p>
        </w:tc>
        <w:tc>
          <w:tcPr>
            <w:tcW w:w="1701"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2,5 Гб</w:t>
            </w:r>
          </w:p>
        </w:tc>
        <w:tc>
          <w:tcPr>
            <w:tcW w:w="1701"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Гб</w:t>
            </w:r>
          </w:p>
        </w:tc>
        <w:tc>
          <w:tcPr>
            <w:tcW w:w="1701"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3,25 Гб</w:t>
            </w:r>
          </w:p>
        </w:tc>
        <w:tc>
          <w:tcPr>
            <w:tcW w:w="1603"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Гб</w:t>
            </w:r>
          </w:p>
        </w:tc>
      </w:tr>
      <w:tr w:rsidR="0066258F" w:rsidRPr="0066258F" w:rsidTr="0066258F">
        <w:tc>
          <w:tcPr>
            <w:tcW w:w="3179"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Номер месяца</w:t>
            </w:r>
          </w:p>
        </w:tc>
        <w:tc>
          <w:tcPr>
            <w:tcW w:w="1701"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701"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701"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603"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181818"/>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На рисунке точками показано количество минут исходящих вызовов и трафик мобильного интернета в гигабайтах, израсходованных абонентом в процессе пользования смартфоном, за каждый месяц 2019 года. Для удобства точки, соответствующие минутам и гигабайтам, соединены сплошными и пунктирными линиями соответственно.</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lang w:eastAsia="ru-RU"/>
        </w:rPr>
        <w:drawing>
          <wp:inline distT="0" distB="0" distL="0" distR="0" wp14:anchorId="78BD2690" wp14:editId="0B7D61B2">
            <wp:extent cx="2075291" cy="1961204"/>
            <wp:effectExtent l="0" t="0" r="1270" b="1270"/>
            <wp:docPr id="42" name="Рисунок 42" descr="https://oge.sdamgia.ru/get_file?id=4311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ge.sdamgia.ru/get_file?id=43119&amp;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497" cy="1959509"/>
                    </a:xfrm>
                    <a:prstGeom prst="rect">
                      <a:avLst/>
                    </a:prstGeom>
                    <a:noFill/>
                    <a:ln>
                      <a:noFill/>
                    </a:ln>
                  </pic:spPr>
                </pic:pic>
              </a:graphicData>
            </a:graphic>
          </wp:inline>
        </w:drawing>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течение года абонент пользовался тарифом «Стандартный», абонентская плата по которому составляла 350 рублей в месяц. При условии нахождения абонента на территории РФ в абонентскую плату тарифа «Стандартный» входит:</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lastRenderedPageBreak/>
        <w:t>• пакет минут, включающий 300 минут исходящих вызовов на номера, зарегистрированные на территории РФ;</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пакет интернета, включающий 3 гигабайта мобильного интернета;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пакет СМС, включающий 120 СМС в месяц;</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 </w:t>
      </w:r>
      <w:proofErr w:type="spellStart"/>
      <w:r w:rsidRPr="0066258F">
        <w:rPr>
          <w:rFonts w:ascii="Times New Roman" w:eastAsia="Times New Roman" w:hAnsi="Times New Roman" w:cs="Times New Roman"/>
          <w:color w:val="000000"/>
          <w:sz w:val="24"/>
          <w:szCs w:val="24"/>
          <w:lang w:eastAsia="ru-RU"/>
        </w:rPr>
        <w:t>безлимитные</w:t>
      </w:r>
      <w:proofErr w:type="spellEnd"/>
      <w:r w:rsidRPr="0066258F">
        <w:rPr>
          <w:rFonts w:ascii="Times New Roman" w:eastAsia="Times New Roman" w:hAnsi="Times New Roman" w:cs="Times New Roman"/>
          <w:color w:val="000000"/>
          <w:sz w:val="24"/>
          <w:szCs w:val="24"/>
          <w:lang w:eastAsia="ru-RU"/>
        </w:rPr>
        <w:t xml:space="preserve"> бесплатные входящие вызовы.</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Стоимость минут, интернета и СМС сверх пакета тарифа указана в таблице.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885" w:type="dxa"/>
        <w:shd w:val="clear" w:color="auto" w:fill="FFFFFF"/>
        <w:tblCellMar>
          <w:left w:w="0" w:type="dxa"/>
          <w:right w:w="0" w:type="dxa"/>
        </w:tblCellMar>
        <w:tblLook w:val="04A0" w:firstRow="1" w:lastRow="0" w:firstColumn="1" w:lastColumn="0" w:noHBand="0" w:noVBand="1"/>
      </w:tblPr>
      <w:tblGrid>
        <w:gridCol w:w="6290"/>
        <w:gridCol w:w="3595"/>
      </w:tblGrid>
      <w:tr w:rsidR="0066258F" w:rsidRPr="0066258F" w:rsidTr="0066258F">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Исходящие вызовы</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руб./мин.</w:t>
            </w:r>
          </w:p>
        </w:tc>
      </w:tr>
      <w:tr w:rsidR="0066258F" w:rsidRPr="0066258F" w:rsidTr="0066258F">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Мобильный интернет (пакет)</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90 руб. за 0,5 Гб</w:t>
            </w:r>
          </w:p>
        </w:tc>
      </w:tr>
      <w:tr w:rsidR="0066258F" w:rsidRPr="0066258F" w:rsidTr="0066258F">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СМС</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руб./шт.</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Абонент не пользовался услугами связи в роуминге. За весь год абонент отправил 110 СМС.</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№6</w:t>
      </w:r>
      <w:proofErr w:type="gramStart"/>
      <w:r w:rsidRPr="0066258F">
        <w:rPr>
          <w:rFonts w:ascii="Times New Roman" w:eastAsia="Times New Roman" w:hAnsi="Times New Roman" w:cs="Times New Roman"/>
          <w:color w:val="000000"/>
          <w:sz w:val="24"/>
          <w:szCs w:val="24"/>
          <w:lang w:eastAsia="ru-RU"/>
        </w:rPr>
        <w:t>  Д</w:t>
      </w:r>
      <w:proofErr w:type="gramEnd"/>
      <w:r w:rsidRPr="0066258F">
        <w:rPr>
          <w:rFonts w:ascii="Times New Roman" w:eastAsia="Times New Roman" w:hAnsi="Times New Roman" w:cs="Times New Roman"/>
          <w:color w:val="000000"/>
          <w:sz w:val="24"/>
          <w:szCs w:val="24"/>
          <w:lang w:eastAsia="ru-RU"/>
        </w:rPr>
        <w:t>ля станций, указанных в таблице, определите, какими цифрами они обозначены на схеме.  </w:t>
      </w:r>
    </w:p>
    <w:tbl>
      <w:tblPr>
        <w:tblW w:w="10060" w:type="dxa"/>
        <w:shd w:val="clear" w:color="auto" w:fill="FFFFFF"/>
        <w:tblCellMar>
          <w:left w:w="0" w:type="dxa"/>
          <w:right w:w="0" w:type="dxa"/>
        </w:tblCellMar>
        <w:tblLook w:val="04A0" w:firstRow="1" w:lastRow="0" w:firstColumn="1" w:lastColumn="0" w:noHBand="0" w:noVBand="1"/>
      </w:tblPr>
      <w:tblGrid>
        <w:gridCol w:w="1993"/>
        <w:gridCol w:w="2085"/>
        <w:gridCol w:w="1994"/>
        <w:gridCol w:w="1691"/>
        <w:gridCol w:w="2297"/>
      </w:tblGrid>
      <w:tr w:rsidR="0066258F" w:rsidRPr="0066258F" w:rsidTr="0066258F">
        <w:trPr>
          <w:trHeight w:val="527"/>
        </w:trPr>
        <w:tc>
          <w:tcPr>
            <w:tcW w:w="1993" w:type="dxa"/>
            <w:tcBorders>
              <w:top w:val="single" w:sz="8" w:space="0" w:color="000000"/>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142"/>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Станции</w:t>
            </w:r>
          </w:p>
        </w:tc>
        <w:tc>
          <w:tcPr>
            <w:tcW w:w="20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134"/>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Международная</w:t>
            </w:r>
          </w:p>
        </w:tc>
        <w:tc>
          <w:tcPr>
            <w:tcW w:w="19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175"/>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Ломоносовская</w:t>
            </w:r>
          </w:p>
        </w:tc>
        <w:tc>
          <w:tcPr>
            <w:tcW w:w="16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165"/>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Театральная</w:t>
            </w:r>
          </w:p>
        </w:tc>
        <w:tc>
          <w:tcPr>
            <w:tcW w:w="2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156"/>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Проспект славы</w:t>
            </w:r>
          </w:p>
        </w:tc>
      </w:tr>
      <w:tr w:rsidR="0066258F" w:rsidRPr="0066258F" w:rsidTr="0066258F">
        <w:trPr>
          <w:trHeight w:val="263"/>
        </w:trPr>
        <w:tc>
          <w:tcPr>
            <w:tcW w:w="1993" w:type="dxa"/>
            <w:tcBorders>
              <w:top w:val="nil"/>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Цифры</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6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2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6419950C" wp14:editId="4477CDB8">
            <wp:extent cx="3810000" cy="1495425"/>
            <wp:effectExtent l="0" t="0" r="0" b="9525"/>
            <wp:docPr id="41" name="Рисунок 41" descr="https://nsportal.ru/sites/default/files/docpreview_image/2022/05/11/formirovanie_funktsionalnoy_gramotnosti.docx_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nsportal.ru/sites/default/files/docpreview_image/2022/05/11/formirovanie_funktsionalnoy_gramotnosti.docx_image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495425"/>
                    </a:xfrm>
                    <a:prstGeom prst="rect">
                      <a:avLst/>
                    </a:prstGeom>
                    <a:noFill/>
                    <a:ln>
                      <a:noFill/>
                    </a:ln>
                  </pic:spPr>
                </pic:pic>
              </a:graphicData>
            </a:graphic>
          </wp:inline>
        </w:drawing>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На рисунке изображена схема метро города </w:t>
      </w:r>
      <w:r w:rsidRPr="0066258F">
        <w:rPr>
          <w:rFonts w:ascii="Times New Roman" w:eastAsia="Times New Roman" w:hAnsi="Times New Roman" w:cs="Times New Roman"/>
          <w:i/>
          <w:iCs/>
          <w:color w:val="000000"/>
          <w:sz w:val="24"/>
          <w:szCs w:val="24"/>
          <w:lang w:eastAsia="ru-RU"/>
        </w:rPr>
        <w:t>N</w:t>
      </w:r>
      <w:r w:rsidRPr="0066258F">
        <w:rPr>
          <w:rFonts w:ascii="Times New Roman" w:eastAsia="Times New Roman" w:hAnsi="Times New Roman" w:cs="Times New Roman"/>
          <w:color w:val="000000"/>
          <w:sz w:val="24"/>
          <w:szCs w:val="24"/>
          <w:lang w:eastAsia="ru-RU"/>
        </w:rPr>
        <w:t>. Станция Театральная расположена между станциями Поперечная и Петровская. Если ехать по кольцевой линии (она имеет форму окружности), то можно последовательно попасть на станции Петровская, Маяковская, Владимирская, Международная, Сельская. Жёлтая ветка включает в себя станции Международная, Ломоносовская, Горная, Проспект славы.</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№7</w:t>
      </w:r>
      <w:proofErr w:type="gramStart"/>
      <w:r w:rsidRPr="0066258F">
        <w:rPr>
          <w:rFonts w:ascii="Times New Roman" w:eastAsia="Times New Roman" w:hAnsi="Times New Roman" w:cs="Times New Roman"/>
          <w:color w:val="000000"/>
          <w:sz w:val="24"/>
          <w:szCs w:val="24"/>
          <w:lang w:eastAsia="ru-RU"/>
        </w:rPr>
        <w:t>  Д</w:t>
      </w:r>
      <w:proofErr w:type="gramEnd"/>
      <w:r w:rsidRPr="0066258F">
        <w:rPr>
          <w:rFonts w:ascii="Times New Roman" w:eastAsia="Times New Roman" w:hAnsi="Times New Roman" w:cs="Times New Roman"/>
          <w:color w:val="000000"/>
          <w:sz w:val="24"/>
          <w:szCs w:val="24"/>
          <w:lang w:eastAsia="ru-RU"/>
        </w:rPr>
        <w:t>ля объектов, указанных в таблице, определите, какими цифрами они обозначены на схеме.  </w:t>
      </w:r>
    </w:p>
    <w:tbl>
      <w:tblPr>
        <w:tblW w:w="9995" w:type="dxa"/>
        <w:shd w:val="clear" w:color="auto" w:fill="FFFFFF"/>
        <w:tblCellMar>
          <w:left w:w="0" w:type="dxa"/>
          <w:right w:w="0" w:type="dxa"/>
        </w:tblCellMar>
        <w:tblLook w:val="04A0" w:firstRow="1" w:lastRow="0" w:firstColumn="1" w:lastColumn="0" w:noHBand="0" w:noVBand="1"/>
      </w:tblPr>
      <w:tblGrid>
        <w:gridCol w:w="1999"/>
        <w:gridCol w:w="1999"/>
        <w:gridCol w:w="1999"/>
        <w:gridCol w:w="1999"/>
        <w:gridCol w:w="1999"/>
      </w:tblGrid>
      <w:tr w:rsidR="0066258F" w:rsidRPr="0066258F" w:rsidTr="0066258F">
        <w:trPr>
          <w:trHeight w:val="817"/>
        </w:trPr>
        <w:tc>
          <w:tcPr>
            <w:tcW w:w="1999" w:type="dxa"/>
            <w:tcBorders>
              <w:top w:val="single" w:sz="8" w:space="0" w:color="000000"/>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Объекты</w:t>
            </w:r>
          </w:p>
        </w:tc>
        <w:tc>
          <w:tcPr>
            <w:tcW w:w="19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Салон</w:t>
            </w:r>
            <w:r w:rsidRPr="0066258F">
              <w:rPr>
                <w:rFonts w:ascii="Times New Roman" w:eastAsia="Times New Roman" w:hAnsi="Times New Roman" w:cs="Times New Roman"/>
                <w:color w:val="000000"/>
                <w:sz w:val="24"/>
                <w:szCs w:val="24"/>
                <w:lang w:eastAsia="ru-RU"/>
              </w:rPr>
              <w:br/>
              <w:t>сотовой связи</w:t>
            </w:r>
          </w:p>
        </w:tc>
        <w:tc>
          <w:tcPr>
            <w:tcW w:w="19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Магазин бытовой</w:t>
            </w:r>
            <w:r w:rsidRPr="0066258F">
              <w:rPr>
                <w:rFonts w:ascii="Times New Roman" w:eastAsia="Times New Roman" w:hAnsi="Times New Roman" w:cs="Times New Roman"/>
                <w:color w:val="000000"/>
                <w:sz w:val="24"/>
                <w:szCs w:val="24"/>
                <w:lang w:eastAsia="ru-RU"/>
              </w:rPr>
              <w:br/>
              <w:t>техники</w:t>
            </w:r>
          </w:p>
        </w:tc>
        <w:tc>
          <w:tcPr>
            <w:tcW w:w="19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Магазин</w:t>
            </w:r>
            <w:r w:rsidRPr="0066258F">
              <w:rPr>
                <w:rFonts w:ascii="Times New Roman" w:eastAsia="Times New Roman" w:hAnsi="Times New Roman" w:cs="Times New Roman"/>
                <w:color w:val="000000"/>
                <w:sz w:val="24"/>
                <w:szCs w:val="24"/>
                <w:lang w:eastAsia="ru-RU"/>
              </w:rPr>
              <w:br/>
              <w:t>«Обувь»</w:t>
            </w:r>
          </w:p>
        </w:tc>
        <w:tc>
          <w:tcPr>
            <w:tcW w:w="19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Павильон</w:t>
            </w:r>
            <w:r w:rsidRPr="0066258F">
              <w:rPr>
                <w:rFonts w:ascii="Times New Roman" w:eastAsia="Times New Roman" w:hAnsi="Times New Roman" w:cs="Times New Roman"/>
                <w:color w:val="000000"/>
                <w:sz w:val="24"/>
                <w:szCs w:val="24"/>
                <w:lang w:eastAsia="ru-RU"/>
              </w:rPr>
              <w:br/>
              <w:t>«Игрушки»</w:t>
            </w:r>
          </w:p>
        </w:tc>
      </w:tr>
      <w:tr w:rsidR="0066258F" w:rsidRPr="0066258F" w:rsidTr="0066258F">
        <w:trPr>
          <w:trHeight w:val="272"/>
        </w:trPr>
        <w:tc>
          <w:tcPr>
            <w:tcW w:w="1999" w:type="dxa"/>
            <w:tcBorders>
              <w:top w:val="nil"/>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Цифры</w:t>
            </w:r>
          </w:p>
        </w:tc>
        <w:tc>
          <w:tcPr>
            <w:tcW w:w="19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9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9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9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r>
    </w:tbl>
    <w:p w:rsidR="00CA3454" w:rsidRDefault="00CA3454"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lastRenderedPageBreak/>
        <w:drawing>
          <wp:inline distT="0" distB="0" distL="0" distR="0" wp14:anchorId="431BD5F3" wp14:editId="1DEB9768">
            <wp:extent cx="3810000" cy="2333625"/>
            <wp:effectExtent l="0" t="0" r="0" b="9525"/>
            <wp:docPr id="40" name="Рисунок 40" descr="https://nsportal.ru/sites/default/files/docpreview_image/2022/05/11/formirovanie_funktsionalnoy_gramotnosti.docx_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nsportal.ru/sites/default/files/docpreview_image/2022/05/11/formirovanie_funktsionalnoy_gramotnosti.docx_image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CA3454" w:rsidRDefault="00CA3454"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На плане (см. рисунок) изображён торговый комплекс (сторона каждой клетки на плане равна 5 м). Слева от центрального входа расположен магазин «Обувь», к которому примыкает магазин мужской одежды. В северо‐западном углу расположена «Книжная лавка», а в северо‐восточном углу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магазин бытовой техники. Между «Книжной лавкой» и магазином бытовой техники находится павильон «Игрушки». Между книжной лавкой и магазином мужской одежды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салон сотовой связи. Между центральным и боковым входами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магазин женской одежды. В центре торгового комплекса </w:t>
      </w:r>
      <w:r w:rsidR="00CA3454" w:rsidRPr="0066258F">
        <w:rPr>
          <w:rFonts w:ascii="Times New Roman" w:eastAsia="Times New Roman" w:hAnsi="Times New Roman" w:cs="Times New Roman"/>
          <w:color w:val="000000"/>
          <w:sz w:val="24"/>
          <w:szCs w:val="24"/>
          <w:lang w:eastAsia="ru-RU"/>
        </w:rPr>
        <w:t>–</w:t>
      </w:r>
      <w:r w:rsidR="00CA3454">
        <w:rPr>
          <w:rFonts w:ascii="Times New Roman" w:eastAsia="Times New Roman" w:hAnsi="Times New Roman" w:cs="Times New Roman"/>
          <w:color w:val="000000"/>
          <w:sz w:val="24"/>
          <w:szCs w:val="24"/>
          <w:lang w:eastAsia="ru-RU"/>
        </w:rPr>
        <w:t xml:space="preserve"> </w:t>
      </w:r>
      <w:r w:rsidRPr="0066258F">
        <w:rPr>
          <w:rFonts w:ascii="Times New Roman" w:eastAsia="Times New Roman" w:hAnsi="Times New Roman" w:cs="Times New Roman"/>
          <w:color w:val="000000"/>
          <w:sz w:val="24"/>
          <w:szCs w:val="24"/>
          <w:lang w:eastAsia="ru-RU"/>
        </w:rPr>
        <w:t>магазин «Продукты».</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№8</w:t>
      </w:r>
      <w:r w:rsidRPr="0066258F">
        <w:rPr>
          <w:rFonts w:ascii="Times New Roman" w:eastAsia="Times New Roman" w:hAnsi="Times New Roman" w:cs="Times New Roman"/>
          <w:color w:val="000000"/>
          <w:sz w:val="24"/>
          <w:szCs w:val="24"/>
          <w:lang w:eastAsia="ru-RU"/>
        </w:rPr>
        <w:t>  Завод допускает установку шин с другими маркировками. В таблице показаны разрешённые размеры шин.</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885" w:type="dxa"/>
        <w:shd w:val="clear" w:color="auto" w:fill="FFFFFF"/>
        <w:tblCellMar>
          <w:left w:w="0" w:type="dxa"/>
          <w:right w:w="0" w:type="dxa"/>
        </w:tblCellMar>
        <w:tblLook w:val="04A0" w:firstRow="1" w:lastRow="0" w:firstColumn="1" w:lastColumn="0" w:noHBand="0" w:noVBand="1"/>
      </w:tblPr>
      <w:tblGrid>
        <w:gridCol w:w="3252"/>
        <w:gridCol w:w="2211"/>
        <w:gridCol w:w="2211"/>
        <w:gridCol w:w="2211"/>
      </w:tblGrid>
      <w:tr w:rsidR="0066258F" w:rsidRPr="0066258F" w:rsidTr="0066258F">
        <w:tc>
          <w:tcPr>
            <w:tcW w:w="0" w:type="auto"/>
            <w:vMerge w:val="restart"/>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Ширина шины (</w:t>
            </w:r>
            <w:proofErr w:type="gramStart"/>
            <w:r w:rsidRPr="0066258F">
              <w:rPr>
                <w:rFonts w:ascii="Times New Roman" w:eastAsia="Times New Roman" w:hAnsi="Times New Roman" w:cs="Times New Roman"/>
                <w:b/>
                <w:bCs/>
                <w:color w:val="000000"/>
                <w:sz w:val="24"/>
                <w:szCs w:val="24"/>
                <w:lang w:eastAsia="ru-RU"/>
              </w:rPr>
              <w:t>мм</w:t>
            </w:r>
            <w:proofErr w:type="gramEnd"/>
            <w:r w:rsidRPr="0066258F">
              <w:rPr>
                <w:rFonts w:ascii="Times New Roman" w:eastAsia="Times New Roman" w:hAnsi="Times New Roman" w:cs="Times New Roman"/>
                <w:b/>
                <w:bCs/>
                <w:color w:val="000000"/>
                <w:sz w:val="24"/>
                <w:szCs w:val="24"/>
                <w:lang w:eastAsia="ru-RU"/>
              </w:rPr>
              <w:t>)</w:t>
            </w:r>
          </w:p>
        </w:tc>
        <w:tc>
          <w:tcPr>
            <w:tcW w:w="0" w:type="auto"/>
            <w:gridSpan w:val="3"/>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Диаметр диска (дюймы)</w:t>
            </w:r>
          </w:p>
        </w:tc>
      </w:tr>
      <w:tr w:rsidR="0066258F" w:rsidRPr="0066258F" w:rsidTr="0066258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13</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14</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15</w:t>
            </w:r>
          </w:p>
        </w:tc>
      </w:tr>
      <w:tr w:rsidR="0066258F" w:rsidRPr="0066258F" w:rsidTr="0066258F">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165</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165/70</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165/65</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p>
        </w:tc>
      </w:tr>
      <w:tr w:rsidR="0066258F" w:rsidRPr="0066258F" w:rsidTr="0066258F">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175</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175/65</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175/65; 175/60</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w:t>
            </w:r>
          </w:p>
        </w:tc>
      </w:tr>
      <w:tr w:rsidR="0066258F" w:rsidRPr="0066258F" w:rsidTr="0066258F">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185</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185/65; 185/60</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185/60</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185/55</w:t>
            </w:r>
          </w:p>
        </w:tc>
      </w:tr>
      <w:tr w:rsidR="0066258F" w:rsidRPr="0066258F" w:rsidTr="0066258F">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195</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195/60</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195/55</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195/55; 195/50</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66258F">
        <w:rPr>
          <w:rFonts w:ascii="Times New Roman" w:eastAsia="Times New Roman" w:hAnsi="Times New Roman" w:cs="Times New Roman"/>
          <w:color w:val="000000"/>
          <w:sz w:val="24"/>
          <w:szCs w:val="24"/>
          <w:lang w:eastAsia="ru-RU"/>
        </w:rPr>
        <w:t>Шины</w:t>
      </w:r>
      <w:proofErr w:type="gramEnd"/>
      <w:r w:rsidRPr="0066258F">
        <w:rPr>
          <w:rFonts w:ascii="Times New Roman" w:eastAsia="Times New Roman" w:hAnsi="Times New Roman" w:cs="Times New Roman"/>
          <w:color w:val="000000"/>
          <w:sz w:val="24"/>
          <w:szCs w:val="24"/>
          <w:lang w:eastAsia="ru-RU"/>
        </w:rPr>
        <w:t xml:space="preserve"> какой наименьшей ширины можно устанавливать на автомобиль, если диаметр диска равен 15 дюймам? Ответ дайте в миллиметрах.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181818"/>
          <w:sz w:val="24"/>
          <w:szCs w:val="24"/>
          <w:lang w:eastAsia="ru-RU"/>
        </w:rPr>
        <w:t> </w:t>
      </w:r>
    </w:p>
    <w:tbl>
      <w:tblPr>
        <w:tblW w:w="9885" w:type="dxa"/>
        <w:jc w:val="center"/>
        <w:tblCellMar>
          <w:left w:w="0" w:type="dxa"/>
          <w:right w:w="0" w:type="dxa"/>
        </w:tblCellMar>
        <w:tblLook w:val="04A0" w:firstRow="1" w:lastRow="0" w:firstColumn="1" w:lastColumn="0" w:noHBand="0" w:noVBand="1"/>
      </w:tblPr>
      <w:tblGrid>
        <w:gridCol w:w="4935"/>
        <w:gridCol w:w="4950"/>
      </w:tblGrid>
      <w:tr w:rsidR="0066258F" w:rsidRPr="0066258F" w:rsidTr="0066258F">
        <w:trPr>
          <w:jc w:val="center"/>
        </w:trPr>
        <w:tc>
          <w:tcPr>
            <w:tcW w:w="46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sz w:val="24"/>
                <w:szCs w:val="24"/>
                <w:lang w:eastAsia="ru-RU"/>
              </w:rPr>
            </w:pPr>
            <w:r w:rsidRPr="0066258F">
              <w:rPr>
                <w:rFonts w:ascii="Times New Roman" w:eastAsia="Times New Roman" w:hAnsi="Times New Roman" w:cs="Times New Roman"/>
                <w:noProof/>
                <w:color w:val="000000"/>
                <w:sz w:val="24"/>
                <w:szCs w:val="24"/>
                <w:lang w:eastAsia="ru-RU"/>
              </w:rPr>
              <w:drawing>
                <wp:inline distT="0" distB="0" distL="0" distR="0" wp14:anchorId="721C393C" wp14:editId="3FCCA570">
                  <wp:extent cx="2495550" cy="962025"/>
                  <wp:effectExtent l="0" t="0" r="0" b="9525"/>
                  <wp:docPr id="39" name="Рисунок 39" descr="https://oge.sdamgia.ru/pics/xs3docsrcEF0B1E9E1EBBBCD3432428189BC2E71A_1_158314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ge.sdamgia.ru/pics/xs3docsrcEF0B1E9E1EBBBCD3432428189BC2E71A_1_15831439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962025"/>
                          </a:xfrm>
                          <a:prstGeom prst="rect">
                            <a:avLst/>
                          </a:prstGeom>
                          <a:noFill/>
                          <a:ln>
                            <a:noFill/>
                          </a:ln>
                        </pic:spPr>
                      </pic:pic>
                    </a:graphicData>
                  </a:graphic>
                </wp:inline>
              </w:drawing>
            </w:r>
          </w:p>
        </w:tc>
        <w:tc>
          <w:tcPr>
            <w:tcW w:w="4665"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66258F">
            <w:pPr>
              <w:spacing w:before="75" w:after="0" w:line="240" w:lineRule="auto"/>
              <w:ind w:firstLine="567"/>
              <w:jc w:val="both"/>
              <w:rPr>
                <w:rFonts w:ascii="Times New Roman" w:eastAsia="Times New Roman" w:hAnsi="Times New Roman" w:cs="Times New Roman"/>
                <w:sz w:val="24"/>
                <w:szCs w:val="24"/>
                <w:lang w:eastAsia="ru-RU"/>
              </w:rPr>
            </w:pPr>
            <w:r w:rsidRPr="0066258F">
              <w:rPr>
                <w:rFonts w:ascii="Times New Roman" w:eastAsia="Times New Roman" w:hAnsi="Times New Roman" w:cs="Times New Roman"/>
                <w:noProof/>
                <w:color w:val="000000"/>
                <w:sz w:val="24"/>
                <w:szCs w:val="24"/>
                <w:lang w:eastAsia="ru-RU"/>
              </w:rPr>
              <w:drawing>
                <wp:inline distT="0" distB="0" distL="0" distR="0" wp14:anchorId="28F3903B" wp14:editId="22F0F968">
                  <wp:extent cx="2495550" cy="1876425"/>
                  <wp:effectExtent l="0" t="0" r="0" b="9525"/>
                  <wp:docPr id="38" name="Рисунок 38" descr="https://oge.sdamgia.ru/pics/xs3docsrcEF0B1E9E1EBBBCD3432428189BC2E71A_2_158314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ge.sdamgia.ru/pics/xs3docsrcEF0B1E9E1EBBBCD3432428189BC2E71A_2_15831439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876425"/>
                          </a:xfrm>
                          <a:prstGeom prst="rect">
                            <a:avLst/>
                          </a:prstGeom>
                          <a:noFill/>
                          <a:ln>
                            <a:noFill/>
                          </a:ln>
                        </pic:spPr>
                      </pic:pic>
                    </a:graphicData>
                  </a:graphic>
                </wp:inline>
              </w:drawing>
            </w:r>
          </w:p>
        </w:tc>
      </w:tr>
      <w:tr w:rsidR="0066258F" w:rsidRPr="0066258F" w:rsidTr="0066258F">
        <w:trPr>
          <w:jc w:val="center"/>
        </w:trPr>
        <w:tc>
          <w:tcPr>
            <w:tcW w:w="465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66258F" w:rsidRPr="0066258F" w:rsidRDefault="0066258F" w:rsidP="0066258F">
            <w:pPr>
              <w:spacing w:before="75" w:after="0" w:line="240" w:lineRule="auto"/>
              <w:ind w:firstLine="567"/>
              <w:jc w:val="both"/>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lastRenderedPageBreak/>
              <w:t>Рис. 1</w:t>
            </w:r>
          </w:p>
        </w:tc>
        <w:tc>
          <w:tcPr>
            <w:tcW w:w="4665" w:type="dxa"/>
            <w:tcBorders>
              <w:top w:val="nil"/>
              <w:left w:val="nil"/>
              <w:bottom w:val="single" w:sz="8" w:space="0" w:color="000000"/>
              <w:right w:val="single" w:sz="8" w:space="0" w:color="000000"/>
            </w:tcBorders>
            <w:tcMar>
              <w:top w:w="60" w:type="dxa"/>
              <w:left w:w="60" w:type="dxa"/>
              <w:bottom w:w="60" w:type="dxa"/>
              <w:right w:w="60" w:type="dxa"/>
            </w:tcMar>
            <w:hideMark/>
          </w:tcPr>
          <w:p w:rsidR="0066258F" w:rsidRPr="0066258F" w:rsidRDefault="0066258F" w:rsidP="0066258F">
            <w:pPr>
              <w:spacing w:before="75" w:after="0" w:line="240" w:lineRule="auto"/>
              <w:ind w:firstLine="567"/>
              <w:jc w:val="both"/>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Рис. 2</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Автомобильное колесо, как правило, представляет собой металлический диск с установленной на него резиновой шиной. Диаметр диска совпадает с диаметром внутреннего отверстия в шине.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Для маркировки автомобильных шин применяется единая система обозначений. Например, 195/65 R15 (рис. 1). Первое число (число 195 в приведённом примере) обозначает ширину шины в миллиметрах (параметр </w:t>
      </w:r>
      <w:r w:rsidRPr="0066258F">
        <w:rPr>
          <w:rFonts w:ascii="Times New Roman" w:eastAsia="Times New Roman" w:hAnsi="Times New Roman" w:cs="Times New Roman"/>
          <w:i/>
          <w:iCs/>
          <w:color w:val="000000"/>
          <w:sz w:val="24"/>
          <w:szCs w:val="24"/>
          <w:lang w:eastAsia="ru-RU"/>
        </w:rPr>
        <w:t>B</w:t>
      </w:r>
      <w:r w:rsidRPr="0066258F">
        <w:rPr>
          <w:rFonts w:ascii="Times New Roman" w:eastAsia="Times New Roman" w:hAnsi="Times New Roman" w:cs="Times New Roman"/>
          <w:color w:val="000000"/>
          <w:sz w:val="24"/>
          <w:szCs w:val="24"/>
          <w:lang w:eastAsia="ru-RU"/>
        </w:rPr>
        <w:t> на рисунке 2). Второе число (число 65 в приведённом примере)  </w:t>
      </w:r>
      <w:r w:rsidR="00CA3454" w:rsidRPr="00CA3454">
        <w:rPr>
          <w:rFonts w:ascii="Times New Roman" w:eastAsia="Times New Roman" w:hAnsi="Times New Roman" w:cs="Times New Roman"/>
          <w:color w:val="000000"/>
          <w:sz w:val="24"/>
          <w:szCs w:val="24"/>
          <w:lang w:eastAsia="ru-RU"/>
        </w:rPr>
        <w:t xml:space="preserve">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процентное отношение высоты боковины (параметр на рисунке 2) к ширине шины, то есть </w:t>
      </w:r>
      <w:r w:rsidRPr="0066258F">
        <w:rPr>
          <w:rFonts w:ascii="Times New Roman" w:eastAsia="Times New Roman" w:hAnsi="Times New Roman" w:cs="Times New Roman"/>
          <w:noProof/>
          <w:color w:val="000000"/>
          <w:sz w:val="24"/>
          <w:szCs w:val="24"/>
          <w:lang w:eastAsia="ru-RU"/>
        </w:rPr>
        <w:drawing>
          <wp:inline distT="0" distB="0" distL="0" distR="0" wp14:anchorId="119CD9AF" wp14:editId="4957CC51">
            <wp:extent cx="571500" cy="381000"/>
            <wp:effectExtent l="0" t="0" r="0" b="0"/>
            <wp:docPr id="37" name="Рисунок 37" descr="100 умножить на дробь: числитель: H, знаменатель: B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00 умножить на дробь: числитель: H, знаменатель: B конец дроби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Последующая буква обозначает тип конструкции шины. В данном примере буква R означает, что шина радиальная, то есть нити каркаса в боковине шины расположены вдоль радиусов колеса. На всех легковых автомобилях применяются шины радиальной конструкции.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За обозначением типа конструкции шины идёт число, указывающее диаметр диска колеса </w:t>
      </w:r>
      <w:r w:rsidRPr="0066258F">
        <w:rPr>
          <w:rFonts w:ascii="Times New Roman" w:eastAsia="Times New Roman" w:hAnsi="Times New Roman" w:cs="Times New Roman"/>
          <w:i/>
          <w:iCs/>
          <w:color w:val="000000"/>
          <w:sz w:val="24"/>
          <w:szCs w:val="24"/>
          <w:lang w:eastAsia="ru-RU"/>
        </w:rPr>
        <w:t>d</w:t>
      </w:r>
      <w:r w:rsidRPr="0066258F">
        <w:rPr>
          <w:rFonts w:ascii="Times New Roman" w:eastAsia="Times New Roman" w:hAnsi="Times New Roman" w:cs="Times New Roman"/>
          <w:color w:val="000000"/>
          <w:sz w:val="24"/>
          <w:szCs w:val="24"/>
          <w:lang w:eastAsia="ru-RU"/>
        </w:rPr>
        <w:t> в дюймах (в одном дюйме 25,4 мм). Таким образом, общий диаметр колеса </w:t>
      </w:r>
      <w:r w:rsidRPr="0066258F">
        <w:rPr>
          <w:rFonts w:ascii="Times New Roman" w:eastAsia="Times New Roman" w:hAnsi="Times New Roman" w:cs="Times New Roman"/>
          <w:i/>
          <w:iCs/>
          <w:color w:val="000000"/>
          <w:sz w:val="24"/>
          <w:szCs w:val="24"/>
          <w:lang w:eastAsia="ru-RU"/>
        </w:rPr>
        <w:t>D</w:t>
      </w:r>
      <w:r w:rsidRPr="0066258F">
        <w:rPr>
          <w:rFonts w:ascii="Times New Roman" w:eastAsia="Times New Roman" w:hAnsi="Times New Roman" w:cs="Times New Roman"/>
          <w:color w:val="000000"/>
          <w:sz w:val="24"/>
          <w:szCs w:val="24"/>
          <w:lang w:eastAsia="ru-RU"/>
        </w:rPr>
        <w:t> легко найти, зная диаметр диска и высоту боковины.</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Возможны дополнительные маркировки, обозначающие допустимую нагрузку на шину, сезонность использования, тип дорожного покрытия и другие параметры.</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Завод производит легковые автомобили определённой модели и устанавливает на них колёса с шинами маркировки 165/70 R13.</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№9</w:t>
      </w:r>
      <w:proofErr w:type="gramStart"/>
      <w:r w:rsidRPr="0066258F">
        <w:rPr>
          <w:rFonts w:ascii="Times New Roman" w:eastAsia="Times New Roman" w:hAnsi="Times New Roman" w:cs="Times New Roman"/>
          <w:b/>
          <w:bCs/>
          <w:color w:val="000000"/>
          <w:sz w:val="24"/>
          <w:szCs w:val="24"/>
          <w:lang w:eastAsia="ru-RU"/>
        </w:rPr>
        <w:t> </w:t>
      </w:r>
      <w:r w:rsidRPr="0066258F">
        <w:rPr>
          <w:rFonts w:ascii="Times New Roman" w:eastAsia="Times New Roman" w:hAnsi="Times New Roman" w:cs="Times New Roman"/>
          <w:color w:val="000000"/>
          <w:sz w:val="24"/>
          <w:szCs w:val="24"/>
          <w:lang w:eastAsia="ru-RU"/>
        </w:rPr>
        <w:t> П</w:t>
      </w:r>
      <w:proofErr w:type="gramEnd"/>
      <w:r w:rsidRPr="0066258F">
        <w:rPr>
          <w:rFonts w:ascii="Times New Roman" w:eastAsia="Times New Roman" w:hAnsi="Times New Roman" w:cs="Times New Roman"/>
          <w:color w:val="000000"/>
          <w:sz w:val="24"/>
          <w:szCs w:val="24"/>
          <w:lang w:eastAsia="ru-RU"/>
        </w:rPr>
        <w:t>ользуясь описанием, определите, какими цифрами на плане обозначены деревни.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На рисунке изображён план сельской местности.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Таня на летних каникулах приезжает в гости к дедушке в деревню Антоновка (на плане обозначена цифрой 1). В конце каникул дедушка на машине собирается отвезти Таню на автобусную станцию, которая находится в деревне Богданово. Из Антоновки в Богданово можно проехать по просёлочной дороге мимо реки. Есть другой путь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по шоссе до деревни </w:t>
      </w:r>
      <w:proofErr w:type="spellStart"/>
      <w:r w:rsidRPr="0066258F">
        <w:rPr>
          <w:rFonts w:ascii="Times New Roman" w:eastAsia="Times New Roman" w:hAnsi="Times New Roman" w:cs="Times New Roman"/>
          <w:color w:val="000000"/>
          <w:sz w:val="24"/>
          <w:szCs w:val="24"/>
          <w:lang w:eastAsia="ru-RU"/>
        </w:rPr>
        <w:t>Ванютино</w:t>
      </w:r>
      <w:proofErr w:type="spellEnd"/>
      <w:r w:rsidRPr="0066258F">
        <w:rPr>
          <w:rFonts w:ascii="Times New Roman" w:eastAsia="Times New Roman" w:hAnsi="Times New Roman" w:cs="Times New Roman"/>
          <w:color w:val="000000"/>
          <w:sz w:val="24"/>
          <w:szCs w:val="24"/>
          <w:lang w:eastAsia="ru-RU"/>
        </w:rPr>
        <w:t xml:space="preserve">, где нужно повернуть под прямым углом налево на другое шоссе, ведущее в Богданово. Третий маршрут проходит по просёлочной дороге мимо пруда до деревни </w:t>
      </w:r>
      <w:proofErr w:type="spellStart"/>
      <w:r w:rsidRPr="0066258F">
        <w:rPr>
          <w:rFonts w:ascii="Times New Roman" w:eastAsia="Times New Roman" w:hAnsi="Times New Roman" w:cs="Times New Roman"/>
          <w:color w:val="000000"/>
          <w:sz w:val="24"/>
          <w:szCs w:val="24"/>
          <w:lang w:eastAsia="ru-RU"/>
        </w:rPr>
        <w:t>Горюново</w:t>
      </w:r>
      <w:proofErr w:type="spellEnd"/>
      <w:r w:rsidRPr="0066258F">
        <w:rPr>
          <w:rFonts w:ascii="Times New Roman" w:eastAsia="Times New Roman" w:hAnsi="Times New Roman" w:cs="Times New Roman"/>
          <w:color w:val="000000"/>
          <w:sz w:val="24"/>
          <w:szCs w:val="24"/>
          <w:lang w:eastAsia="ru-RU"/>
        </w:rPr>
        <w:t xml:space="preserve">, где можно свернуть на шоссе </w:t>
      </w:r>
      <w:proofErr w:type="gramStart"/>
      <w:r w:rsidRPr="0066258F">
        <w:rPr>
          <w:rFonts w:ascii="Times New Roman" w:eastAsia="Times New Roman" w:hAnsi="Times New Roman" w:cs="Times New Roman"/>
          <w:color w:val="000000"/>
          <w:sz w:val="24"/>
          <w:szCs w:val="24"/>
          <w:lang w:eastAsia="ru-RU"/>
        </w:rPr>
        <w:t>до</w:t>
      </w:r>
      <w:proofErr w:type="gramEnd"/>
      <w:r w:rsidRPr="0066258F">
        <w:rPr>
          <w:rFonts w:ascii="Times New Roman" w:eastAsia="Times New Roman" w:hAnsi="Times New Roman" w:cs="Times New Roman"/>
          <w:color w:val="000000"/>
          <w:sz w:val="24"/>
          <w:szCs w:val="24"/>
          <w:lang w:eastAsia="ru-RU"/>
        </w:rPr>
        <w:t xml:space="preserve"> Богданово. Четвёртый маршрут пролегает по шоссе до деревни </w:t>
      </w:r>
      <w:proofErr w:type="spellStart"/>
      <w:r w:rsidRPr="0066258F">
        <w:rPr>
          <w:rFonts w:ascii="Times New Roman" w:eastAsia="Times New Roman" w:hAnsi="Times New Roman" w:cs="Times New Roman"/>
          <w:color w:val="000000"/>
          <w:sz w:val="24"/>
          <w:szCs w:val="24"/>
          <w:lang w:eastAsia="ru-RU"/>
        </w:rPr>
        <w:t>Доломино</w:t>
      </w:r>
      <w:proofErr w:type="spellEnd"/>
      <w:r w:rsidRPr="0066258F">
        <w:rPr>
          <w:rFonts w:ascii="Times New Roman" w:eastAsia="Times New Roman" w:hAnsi="Times New Roman" w:cs="Times New Roman"/>
          <w:color w:val="000000"/>
          <w:sz w:val="24"/>
          <w:szCs w:val="24"/>
          <w:lang w:eastAsia="ru-RU"/>
        </w:rPr>
        <w:t xml:space="preserve">, от </w:t>
      </w:r>
      <w:proofErr w:type="spellStart"/>
      <w:r w:rsidRPr="0066258F">
        <w:rPr>
          <w:rFonts w:ascii="Times New Roman" w:eastAsia="Times New Roman" w:hAnsi="Times New Roman" w:cs="Times New Roman"/>
          <w:color w:val="000000"/>
          <w:sz w:val="24"/>
          <w:szCs w:val="24"/>
          <w:lang w:eastAsia="ru-RU"/>
        </w:rPr>
        <w:t>Доломино</w:t>
      </w:r>
      <w:proofErr w:type="spellEnd"/>
      <w:r w:rsidRPr="0066258F">
        <w:rPr>
          <w:rFonts w:ascii="Times New Roman" w:eastAsia="Times New Roman" w:hAnsi="Times New Roman" w:cs="Times New Roman"/>
          <w:color w:val="000000"/>
          <w:sz w:val="24"/>
          <w:szCs w:val="24"/>
          <w:lang w:eastAsia="ru-RU"/>
        </w:rPr>
        <w:t xml:space="preserve"> до </w:t>
      </w:r>
      <w:proofErr w:type="spellStart"/>
      <w:r w:rsidRPr="0066258F">
        <w:rPr>
          <w:rFonts w:ascii="Times New Roman" w:eastAsia="Times New Roman" w:hAnsi="Times New Roman" w:cs="Times New Roman"/>
          <w:color w:val="000000"/>
          <w:sz w:val="24"/>
          <w:szCs w:val="24"/>
          <w:lang w:eastAsia="ru-RU"/>
        </w:rPr>
        <w:t>Горюново</w:t>
      </w:r>
      <w:proofErr w:type="spellEnd"/>
      <w:r w:rsidRPr="0066258F">
        <w:rPr>
          <w:rFonts w:ascii="Times New Roman" w:eastAsia="Times New Roman" w:hAnsi="Times New Roman" w:cs="Times New Roman"/>
          <w:color w:val="000000"/>
          <w:sz w:val="24"/>
          <w:szCs w:val="24"/>
          <w:lang w:eastAsia="ru-RU"/>
        </w:rPr>
        <w:t xml:space="preserve"> по просёлочной дороге мимо конюшни и от </w:t>
      </w:r>
      <w:proofErr w:type="spellStart"/>
      <w:r w:rsidRPr="0066258F">
        <w:rPr>
          <w:rFonts w:ascii="Times New Roman" w:eastAsia="Times New Roman" w:hAnsi="Times New Roman" w:cs="Times New Roman"/>
          <w:color w:val="000000"/>
          <w:sz w:val="24"/>
          <w:szCs w:val="24"/>
          <w:lang w:eastAsia="ru-RU"/>
        </w:rPr>
        <w:t>Горюново</w:t>
      </w:r>
      <w:proofErr w:type="spellEnd"/>
      <w:r w:rsidRPr="0066258F">
        <w:rPr>
          <w:rFonts w:ascii="Times New Roman" w:eastAsia="Times New Roman" w:hAnsi="Times New Roman" w:cs="Times New Roman"/>
          <w:color w:val="000000"/>
          <w:sz w:val="24"/>
          <w:szCs w:val="24"/>
          <w:lang w:eastAsia="ru-RU"/>
        </w:rPr>
        <w:t xml:space="preserve"> </w:t>
      </w:r>
      <w:proofErr w:type="gramStart"/>
      <w:r w:rsidRPr="0066258F">
        <w:rPr>
          <w:rFonts w:ascii="Times New Roman" w:eastAsia="Times New Roman" w:hAnsi="Times New Roman" w:cs="Times New Roman"/>
          <w:color w:val="000000"/>
          <w:sz w:val="24"/>
          <w:szCs w:val="24"/>
          <w:lang w:eastAsia="ru-RU"/>
        </w:rPr>
        <w:t>до</w:t>
      </w:r>
      <w:proofErr w:type="gramEnd"/>
      <w:r w:rsidRPr="0066258F">
        <w:rPr>
          <w:rFonts w:ascii="Times New Roman" w:eastAsia="Times New Roman" w:hAnsi="Times New Roman" w:cs="Times New Roman"/>
          <w:color w:val="000000"/>
          <w:sz w:val="24"/>
          <w:szCs w:val="24"/>
          <w:lang w:eastAsia="ru-RU"/>
        </w:rPr>
        <w:t xml:space="preserve"> Богданово по шоссе. Ещё один маршрут проходит по шоссе до деревни Егорка, по просёлочной дороге мимо конюшни от Егорки </w:t>
      </w:r>
      <w:proofErr w:type="gramStart"/>
      <w:r w:rsidRPr="0066258F">
        <w:rPr>
          <w:rFonts w:ascii="Times New Roman" w:eastAsia="Times New Roman" w:hAnsi="Times New Roman" w:cs="Times New Roman"/>
          <w:color w:val="000000"/>
          <w:sz w:val="24"/>
          <w:szCs w:val="24"/>
          <w:lang w:eastAsia="ru-RU"/>
        </w:rPr>
        <w:t>до</w:t>
      </w:r>
      <w:proofErr w:type="gramEnd"/>
      <w:r w:rsidRPr="0066258F">
        <w:rPr>
          <w:rFonts w:ascii="Times New Roman" w:eastAsia="Times New Roman" w:hAnsi="Times New Roman" w:cs="Times New Roman"/>
          <w:color w:val="000000"/>
          <w:sz w:val="24"/>
          <w:szCs w:val="24"/>
          <w:lang w:eastAsia="ru-RU"/>
        </w:rPr>
        <w:t xml:space="preserve"> Жилино и по шоссе от Жилино до Богданово.</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Шоссе и просёлочные дороги образуют прямоугольные треугольники.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48460CAD" wp14:editId="42612D1A">
            <wp:extent cx="3209925" cy="2362200"/>
            <wp:effectExtent l="0" t="0" r="9525" b="0"/>
            <wp:docPr id="36" name="Рисунок 36" descr="https://nsportal.ru/sites/default/files/docpreview_image/2022/05/11/formirovanie_funktsionalnoy_gramotnosti.docx_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nsportal.ru/sites/default/files/docpreview_image/2022/05/11/formirovanie_funktsionalnoy_gramotnosti.docx_image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2362200"/>
                    </a:xfrm>
                    <a:prstGeom prst="rect">
                      <a:avLst/>
                    </a:prstGeom>
                    <a:noFill/>
                    <a:ln>
                      <a:noFill/>
                    </a:ln>
                  </pic:spPr>
                </pic:pic>
              </a:graphicData>
            </a:graphic>
          </wp:inline>
        </w:drawing>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66258F">
        <w:rPr>
          <w:rFonts w:ascii="Times New Roman" w:eastAsia="Times New Roman" w:hAnsi="Times New Roman" w:cs="Times New Roman"/>
          <w:color w:val="000000"/>
          <w:sz w:val="24"/>
          <w:szCs w:val="24"/>
          <w:lang w:eastAsia="ru-RU"/>
        </w:rPr>
        <w:t xml:space="preserve">По шоссе Таня с дедушкой едут со скоростью 50 км/ч, а по просёлочным дорогам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со скоростью 30 км/ч. Расстояние от Антоновки до </w:t>
      </w:r>
      <w:proofErr w:type="spellStart"/>
      <w:r w:rsidRPr="0066258F">
        <w:rPr>
          <w:rFonts w:ascii="Times New Roman" w:eastAsia="Times New Roman" w:hAnsi="Times New Roman" w:cs="Times New Roman"/>
          <w:color w:val="000000"/>
          <w:sz w:val="24"/>
          <w:szCs w:val="24"/>
          <w:lang w:eastAsia="ru-RU"/>
        </w:rPr>
        <w:t>Доломино</w:t>
      </w:r>
      <w:proofErr w:type="spellEnd"/>
      <w:r w:rsidRPr="0066258F">
        <w:rPr>
          <w:rFonts w:ascii="Times New Roman" w:eastAsia="Times New Roman" w:hAnsi="Times New Roman" w:cs="Times New Roman"/>
          <w:color w:val="000000"/>
          <w:sz w:val="24"/>
          <w:szCs w:val="24"/>
          <w:lang w:eastAsia="ru-RU"/>
        </w:rPr>
        <w:t xml:space="preserve"> равно 12 км, от </w:t>
      </w:r>
      <w:proofErr w:type="spellStart"/>
      <w:r w:rsidRPr="0066258F">
        <w:rPr>
          <w:rFonts w:ascii="Times New Roman" w:eastAsia="Times New Roman" w:hAnsi="Times New Roman" w:cs="Times New Roman"/>
          <w:color w:val="000000"/>
          <w:sz w:val="24"/>
          <w:szCs w:val="24"/>
          <w:lang w:eastAsia="ru-RU"/>
        </w:rPr>
        <w:t>Доломино</w:t>
      </w:r>
      <w:proofErr w:type="spellEnd"/>
      <w:r w:rsidRPr="0066258F">
        <w:rPr>
          <w:rFonts w:ascii="Times New Roman" w:eastAsia="Times New Roman" w:hAnsi="Times New Roman" w:cs="Times New Roman"/>
          <w:color w:val="000000"/>
          <w:sz w:val="24"/>
          <w:szCs w:val="24"/>
          <w:lang w:eastAsia="ru-RU"/>
        </w:rPr>
        <w:t xml:space="preserve"> до Егорки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4 км, от Егорки до </w:t>
      </w:r>
      <w:proofErr w:type="spellStart"/>
      <w:r w:rsidRPr="0066258F">
        <w:rPr>
          <w:rFonts w:ascii="Times New Roman" w:eastAsia="Times New Roman" w:hAnsi="Times New Roman" w:cs="Times New Roman"/>
          <w:color w:val="000000"/>
          <w:sz w:val="24"/>
          <w:szCs w:val="24"/>
          <w:lang w:eastAsia="ru-RU"/>
        </w:rPr>
        <w:t>Ванютино</w:t>
      </w:r>
      <w:proofErr w:type="spellEnd"/>
      <w:r w:rsidRPr="0066258F">
        <w:rPr>
          <w:rFonts w:ascii="Times New Roman" w:eastAsia="Times New Roman" w:hAnsi="Times New Roman" w:cs="Times New Roman"/>
          <w:color w:val="000000"/>
          <w:sz w:val="24"/>
          <w:szCs w:val="24"/>
          <w:lang w:eastAsia="ru-RU"/>
        </w:rPr>
        <w:t xml:space="preserve">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12 км, от </w:t>
      </w:r>
      <w:proofErr w:type="spellStart"/>
      <w:r w:rsidRPr="0066258F">
        <w:rPr>
          <w:rFonts w:ascii="Times New Roman" w:eastAsia="Times New Roman" w:hAnsi="Times New Roman" w:cs="Times New Roman"/>
          <w:color w:val="000000"/>
          <w:sz w:val="24"/>
          <w:szCs w:val="24"/>
          <w:lang w:eastAsia="ru-RU"/>
        </w:rPr>
        <w:t>Горюново</w:t>
      </w:r>
      <w:proofErr w:type="spellEnd"/>
      <w:r w:rsidRPr="0066258F">
        <w:rPr>
          <w:rFonts w:ascii="Times New Roman" w:eastAsia="Times New Roman" w:hAnsi="Times New Roman" w:cs="Times New Roman"/>
          <w:color w:val="000000"/>
          <w:sz w:val="24"/>
          <w:szCs w:val="24"/>
          <w:lang w:eastAsia="ru-RU"/>
        </w:rPr>
        <w:t xml:space="preserve"> до </w:t>
      </w:r>
      <w:proofErr w:type="spellStart"/>
      <w:r w:rsidRPr="0066258F">
        <w:rPr>
          <w:rFonts w:ascii="Times New Roman" w:eastAsia="Times New Roman" w:hAnsi="Times New Roman" w:cs="Times New Roman"/>
          <w:color w:val="000000"/>
          <w:sz w:val="24"/>
          <w:szCs w:val="24"/>
          <w:lang w:eastAsia="ru-RU"/>
        </w:rPr>
        <w:t>Ванютино</w:t>
      </w:r>
      <w:proofErr w:type="spellEnd"/>
      <w:r w:rsidRPr="0066258F">
        <w:rPr>
          <w:rFonts w:ascii="Times New Roman" w:eastAsia="Times New Roman" w:hAnsi="Times New Roman" w:cs="Times New Roman"/>
          <w:color w:val="000000"/>
          <w:sz w:val="24"/>
          <w:szCs w:val="24"/>
          <w:lang w:eastAsia="ru-RU"/>
        </w:rPr>
        <w:t xml:space="preserve">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15 км, от </w:t>
      </w:r>
      <w:proofErr w:type="spellStart"/>
      <w:r w:rsidRPr="0066258F">
        <w:rPr>
          <w:rFonts w:ascii="Times New Roman" w:eastAsia="Times New Roman" w:hAnsi="Times New Roman" w:cs="Times New Roman"/>
          <w:color w:val="000000"/>
          <w:sz w:val="24"/>
          <w:szCs w:val="24"/>
          <w:lang w:eastAsia="ru-RU"/>
        </w:rPr>
        <w:t>Ванютино</w:t>
      </w:r>
      <w:proofErr w:type="spellEnd"/>
      <w:r w:rsidRPr="0066258F">
        <w:rPr>
          <w:rFonts w:ascii="Times New Roman" w:eastAsia="Times New Roman" w:hAnsi="Times New Roman" w:cs="Times New Roman"/>
          <w:color w:val="000000"/>
          <w:sz w:val="24"/>
          <w:szCs w:val="24"/>
          <w:lang w:eastAsia="ru-RU"/>
        </w:rPr>
        <w:t xml:space="preserve"> до Жилино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9 км, а от Жилино до Богданово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12 км.</w:t>
      </w:r>
      <w:proofErr w:type="gramEnd"/>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Финансовая грамотность.</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Экономика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одно из наиболее естественных приложений математики и, наоборот, один из «заказчиков» создания математики.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С такими задачами сталкивается любой ученик в реальной жизни, а как следствие </w:t>
      </w:r>
      <w:r w:rsidR="00CA3454"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ещё и на экзаменах.</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w:t>
      </w:r>
      <w:r w:rsidRPr="0066258F">
        <w:rPr>
          <w:rFonts w:ascii="Times New Roman" w:eastAsia="Times New Roman" w:hAnsi="Times New Roman" w:cs="Times New Roman"/>
          <w:color w:val="000000"/>
          <w:sz w:val="24"/>
          <w:szCs w:val="24"/>
          <w:lang w:eastAsia="ru-RU"/>
        </w:rPr>
        <w:t>. Хозяин участка хочет сделать пристройку к дому. Для этого он планирует купить 12 тонн силикатного кирпича. Один кирпич весит 3 кг. Цена кирпича и условия доставки всей покупки приведены в таблице.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996" w:type="dxa"/>
        <w:shd w:val="clear" w:color="auto" w:fill="FFFFFF"/>
        <w:tblCellMar>
          <w:left w:w="0" w:type="dxa"/>
          <w:right w:w="0" w:type="dxa"/>
        </w:tblCellMar>
        <w:tblLook w:val="04A0" w:firstRow="1" w:lastRow="0" w:firstColumn="1" w:lastColumn="0" w:noHBand="0" w:noVBand="1"/>
      </w:tblPr>
      <w:tblGrid>
        <w:gridCol w:w="1614"/>
        <w:gridCol w:w="1575"/>
        <w:gridCol w:w="1772"/>
        <w:gridCol w:w="5035"/>
      </w:tblGrid>
      <w:tr w:rsidR="0066258F" w:rsidRPr="0066258F" w:rsidTr="0066258F">
        <w:trPr>
          <w:trHeight w:val="804"/>
        </w:trPr>
        <w:tc>
          <w:tcPr>
            <w:tcW w:w="1614" w:type="dxa"/>
            <w:tcBorders>
              <w:top w:val="single" w:sz="8" w:space="0" w:color="000000"/>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Поставщик</w:t>
            </w:r>
          </w:p>
        </w:tc>
        <w:tc>
          <w:tcPr>
            <w:tcW w:w="1575"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8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Цена кирпича</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(руб. за шт.)</w:t>
            </w:r>
          </w:p>
        </w:tc>
        <w:tc>
          <w:tcPr>
            <w:tcW w:w="1772"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Стоимость</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доставки (руб.)</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до 15 тонн (руб.)</w:t>
            </w:r>
          </w:p>
        </w:tc>
        <w:tc>
          <w:tcPr>
            <w:tcW w:w="5035"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Специальные условия</w:t>
            </w:r>
          </w:p>
        </w:tc>
      </w:tr>
      <w:tr w:rsidR="0066258F" w:rsidRPr="0066258F" w:rsidTr="0066258F">
        <w:trPr>
          <w:trHeight w:val="523"/>
        </w:trPr>
        <w:tc>
          <w:tcPr>
            <w:tcW w:w="16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12,48</w:t>
            </w:r>
          </w:p>
        </w:tc>
        <w:tc>
          <w:tcPr>
            <w:tcW w:w="17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8000</w:t>
            </w:r>
          </w:p>
        </w:tc>
        <w:tc>
          <w:tcPr>
            <w:tcW w:w="5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Доставка бесплатно, если сумма заказа превышает    50 000 руб.</w:t>
            </w:r>
          </w:p>
        </w:tc>
      </w:tr>
      <w:tr w:rsidR="0066258F" w:rsidRPr="0066258F" w:rsidTr="00CA3454">
        <w:trPr>
          <w:trHeight w:val="522"/>
        </w:trPr>
        <w:tc>
          <w:tcPr>
            <w:tcW w:w="16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Б</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14,68</w:t>
            </w:r>
          </w:p>
        </w:tc>
        <w:tc>
          <w:tcPr>
            <w:tcW w:w="17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5000</w:t>
            </w:r>
          </w:p>
        </w:tc>
        <w:tc>
          <w:tcPr>
            <w:tcW w:w="5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Доставка со скидкой  50 %, если сумма заказа</w:t>
            </w:r>
            <w:r w:rsidR="00CA3454">
              <w:rPr>
                <w:rFonts w:ascii="Times New Roman" w:eastAsia="Times New Roman" w:hAnsi="Times New Roman" w:cs="Times New Roman"/>
                <w:color w:val="000000"/>
                <w:sz w:val="24"/>
                <w:szCs w:val="24"/>
                <w:lang w:eastAsia="ru-RU"/>
              </w:rPr>
              <w:t xml:space="preserve"> </w:t>
            </w:r>
            <w:r w:rsidRPr="0066258F">
              <w:rPr>
                <w:rFonts w:ascii="Times New Roman" w:eastAsia="Times New Roman" w:hAnsi="Times New Roman" w:cs="Times New Roman"/>
                <w:color w:val="000000"/>
                <w:sz w:val="24"/>
                <w:szCs w:val="24"/>
                <w:lang w:eastAsia="ru-RU"/>
              </w:rPr>
              <w:t>превышает 55 000 руб.</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Во сколько рублей обойдётся наиболее дешёвый вариант?</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№2</w:t>
      </w:r>
      <w:r w:rsidRPr="0066258F">
        <w:rPr>
          <w:rFonts w:ascii="Times New Roman" w:eastAsia="Times New Roman" w:hAnsi="Times New Roman" w:cs="Times New Roman"/>
          <w:color w:val="000000"/>
          <w:sz w:val="24"/>
          <w:szCs w:val="24"/>
          <w:lang w:eastAsia="ru-RU"/>
        </w:rPr>
        <w:t>. </w:t>
      </w:r>
      <w:r w:rsidRPr="0066258F">
        <w:rPr>
          <w:rFonts w:ascii="Times New Roman" w:eastAsia="Times New Roman" w:hAnsi="Times New Roman" w:cs="Times New Roman"/>
          <w:color w:val="000000"/>
          <w:sz w:val="24"/>
          <w:szCs w:val="24"/>
          <w:shd w:val="clear" w:color="auto" w:fill="FFFFFF"/>
          <w:lang w:eastAsia="ru-RU"/>
        </w:rPr>
        <w:t xml:space="preserve">В банк был положен вклад под 10% </w:t>
      </w:r>
      <w:proofErr w:type="gramStart"/>
      <w:r w:rsidRPr="0066258F">
        <w:rPr>
          <w:rFonts w:ascii="Times New Roman" w:eastAsia="Times New Roman" w:hAnsi="Times New Roman" w:cs="Times New Roman"/>
          <w:color w:val="000000"/>
          <w:sz w:val="24"/>
          <w:szCs w:val="24"/>
          <w:shd w:val="clear" w:color="auto" w:fill="FFFFFF"/>
          <w:lang w:eastAsia="ru-RU"/>
        </w:rPr>
        <w:t>годовых</w:t>
      </w:r>
      <w:proofErr w:type="gramEnd"/>
      <w:r w:rsidRPr="0066258F">
        <w:rPr>
          <w:rFonts w:ascii="Times New Roman" w:eastAsia="Times New Roman" w:hAnsi="Times New Roman" w:cs="Times New Roman"/>
          <w:color w:val="000000"/>
          <w:sz w:val="24"/>
          <w:szCs w:val="24"/>
          <w:shd w:val="clear" w:color="auto" w:fill="FFFFFF"/>
          <w:lang w:eastAsia="ru-RU"/>
        </w:rPr>
        <w:t xml:space="preserve">. Через год, после начисления процентов, вкладчик снял со счета 2000 рублей, а еще через год (опять после начисления процентов) снова внес 2000 рублей. Вследствие этих действий через три года со времени открытия вклада вкладчик получил сумму меньше запланированной (если бы не было промежуточных операций </w:t>
      </w:r>
      <w:proofErr w:type="gramStart"/>
      <w:r w:rsidRPr="0066258F">
        <w:rPr>
          <w:rFonts w:ascii="Times New Roman" w:eastAsia="Times New Roman" w:hAnsi="Times New Roman" w:cs="Times New Roman"/>
          <w:color w:val="000000"/>
          <w:sz w:val="24"/>
          <w:szCs w:val="24"/>
          <w:shd w:val="clear" w:color="auto" w:fill="FFFFFF"/>
          <w:lang w:eastAsia="ru-RU"/>
        </w:rPr>
        <w:t>со</w:t>
      </w:r>
      <w:proofErr w:type="gramEnd"/>
      <w:r w:rsidRPr="0066258F">
        <w:rPr>
          <w:rFonts w:ascii="Times New Roman" w:eastAsia="Times New Roman" w:hAnsi="Times New Roman" w:cs="Times New Roman"/>
          <w:color w:val="000000"/>
          <w:sz w:val="24"/>
          <w:szCs w:val="24"/>
          <w:shd w:val="clear" w:color="auto" w:fill="FFFFFF"/>
          <w:lang w:eastAsia="ru-RU"/>
        </w:rPr>
        <w:t xml:space="preserve"> вкладом). На сколько рублей меньше запланированной суммы он получил?</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№3</w:t>
      </w:r>
      <w:r w:rsidRPr="0066258F">
        <w:rPr>
          <w:rFonts w:ascii="Times New Roman" w:eastAsia="Times New Roman" w:hAnsi="Times New Roman" w:cs="Times New Roman"/>
          <w:color w:val="000000"/>
          <w:sz w:val="24"/>
          <w:szCs w:val="24"/>
          <w:lang w:eastAsia="ru-RU"/>
        </w:rPr>
        <w:t> Хозяин участка планирует установить в жилом доме систему отопления. Он рассматривает два варианта: электрическое или газовое отопление. Цены на оборудование и стоимость его установки, данные о расходе газа, электроэнергии и их стоимости даны в таблице.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10048" w:type="dxa"/>
        <w:shd w:val="clear" w:color="auto" w:fill="FFFFFF"/>
        <w:tblCellMar>
          <w:left w:w="0" w:type="dxa"/>
          <w:right w:w="0" w:type="dxa"/>
        </w:tblCellMar>
        <w:tblLook w:val="04A0" w:firstRow="1" w:lastRow="0" w:firstColumn="1" w:lastColumn="0" w:noHBand="0" w:noVBand="1"/>
      </w:tblPr>
      <w:tblGrid>
        <w:gridCol w:w="1980"/>
        <w:gridCol w:w="1980"/>
        <w:gridCol w:w="1980"/>
        <w:gridCol w:w="1980"/>
        <w:gridCol w:w="2128"/>
      </w:tblGrid>
      <w:tr w:rsidR="0066258F" w:rsidRPr="0066258F" w:rsidTr="0066258F">
        <w:trPr>
          <w:trHeight w:val="1144"/>
        </w:trPr>
        <w:tc>
          <w:tcPr>
            <w:tcW w:w="1980" w:type="dxa"/>
            <w:tcBorders>
              <w:top w:val="single" w:sz="8" w:space="0" w:color="000000"/>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
        </w:tc>
        <w:tc>
          <w:tcPr>
            <w:tcW w:w="1980"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Нагреватель (котёл)</w:t>
            </w:r>
          </w:p>
        </w:tc>
        <w:tc>
          <w:tcPr>
            <w:tcW w:w="1980"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Прочее оборудование</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и монтаж</w:t>
            </w:r>
          </w:p>
        </w:tc>
        <w:tc>
          <w:tcPr>
            <w:tcW w:w="1980"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proofErr w:type="spellStart"/>
            <w:r w:rsidRPr="0066258F">
              <w:rPr>
                <w:rFonts w:ascii="Times New Roman" w:eastAsia="Times New Roman" w:hAnsi="Times New Roman" w:cs="Times New Roman"/>
                <w:b/>
                <w:bCs/>
                <w:color w:val="000000"/>
                <w:sz w:val="24"/>
                <w:szCs w:val="24"/>
                <w:lang w:eastAsia="ru-RU"/>
              </w:rPr>
              <w:t>Средн</w:t>
            </w:r>
            <w:proofErr w:type="spellEnd"/>
            <w:r w:rsidRPr="0066258F">
              <w:rPr>
                <w:rFonts w:ascii="Times New Roman" w:eastAsia="Times New Roman" w:hAnsi="Times New Roman" w:cs="Times New Roman"/>
                <w:b/>
                <w:bCs/>
                <w:color w:val="000000"/>
                <w:sz w:val="24"/>
                <w:szCs w:val="24"/>
                <w:lang w:eastAsia="ru-RU"/>
              </w:rPr>
              <w:t>. расход газа/</w:t>
            </w:r>
            <w:r w:rsidRPr="0066258F">
              <w:rPr>
                <w:rFonts w:ascii="Times New Roman" w:eastAsia="Times New Roman" w:hAnsi="Times New Roman" w:cs="Times New Roman"/>
                <w:color w:val="000000"/>
                <w:sz w:val="24"/>
                <w:szCs w:val="24"/>
                <w:lang w:eastAsia="ru-RU"/>
              </w:rPr>
              <w:br/>
            </w:r>
            <w:proofErr w:type="spellStart"/>
            <w:r w:rsidRPr="0066258F">
              <w:rPr>
                <w:rFonts w:ascii="Times New Roman" w:eastAsia="Times New Roman" w:hAnsi="Times New Roman" w:cs="Times New Roman"/>
                <w:b/>
                <w:bCs/>
                <w:color w:val="000000"/>
                <w:sz w:val="24"/>
                <w:szCs w:val="24"/>
                <w:lang w:eastAsia="ru-RU"/>
              </w:rPr>
              <w:t>средн</w:t>
            </w:r>
            <w:proofErr w:type="spellEnd"/>
            <w:r w:rsidRPr="0066258F">
              <w:rPr>
                <w:rFonts w:ascii="Times New Roman" w:eastAsia="Times New Roman" w:hAnsi="Times New Roman" w:cs="Times New Roman"/>
                <w:b/>
                <w:bCs/>
                <w:color w:val="000000"/>
                <w:sz w:val="24"/>
                <w:szCs w:val="24"/>
                <w:lang w:eastAsia="ru-RU"/>
              </w:rPr>
              <w:t xml:space="preserve">. </w:t>
            </w:r>
            <w:proofErr w:type="spellStart"/>
            <w:r w:rsidRPr="0066258F">
              <w:rPr>
                <w:rFonts w:ascii="Times New Roman" w:eastAsia="Times New Roman" w:hAnsi="Times New Roman" w:cs="Times New Roman"/>
                <w:b/>
                <w:bCs/>
                <w:color w:val="000000"/>
                <w:sz w:val="24"/>
                <w:szCs w:val="24"/>
                <w:lang w:eastAsia="ru-RU"/>
              </w:rPr>
              <w:t>потребл</w:t>
            </w:r>
            <w:proofErr w:type="spellEnd"/>
            <w:r w:rsidRPr="0066258F">
              <w:rPr>
                <w:rFonts w:ascii="Times New Roman" w:eastAsia="Times New Roman" w:hAnsi="Times New Roman" w:cs="Times New Roman"/>
                <w:b/>
                <w:bCs/>
                <w:color w:val="000000"/>
                <w:sz w:val="24"/>
                <w:szCs w:val="24"/>
                <w:lang w:eastAsia="ru-RU"/>
              </w:rPr>
              <w:t>. мощность</w:t>
            </w:r>
          </w:p>
        </w:tc>
        <w:tc>
          <w:tcPr>
            <w:tcW w:w="2128"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Стоимость газа/</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электроэнергии</w:t>
            </w:r>
          </w:p>
        </w:tc>
      </w:tr>
      <w:tr w:rsidR="0066258F" w:rsidRPr="0066258F" w:rsidTr="0066258F">
        <w:trPr>
          <w:trHeight w:val="559"/>
        </w:trPr>
        <w:tc>
          <w:tcPr>
            <w:tcW w:w="1980" w:type="dxa"/>
            <w:tcBorders>
              <w:top w:val="nil"/>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Газовое отопление</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20 000 руб.</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15 370 руб.</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1,6 куб. м/</w:t>
            </w:r>
            <w:proofErr w:type="gramStart"/>
            <w:r w:rsidRPr="0066258F">
              <w:rPr>
                <w:rFonts w:ascii="Times New Roman" w:eastAsia="Times New Roman" w:hAnsi="Times New Roman" w:cs="Times New Roman"/>
                <w:color w:val="000000"/>
                <w:sz w:val="24"/>
                <w:szCs w:val="24"/>
                <w:lang w:eastAsia="ru-RU"/>
              </w:rPr>
              <w:t>ч</w:t>
            </w:r>
            <w:proofErr w:type="gramEnd"/>
          </w:p>
        </w:tc>
        <w:tc>
          <w:tcPr>
            <w:tcW w:w="2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4,9 руб./куб. м</w:t>
            </w:r>
          </w:p>
        </w:tc>
      </w:tr>
      <w:tr w:rsidR="0066258F" w:rsidRPr="0066258F" w:rsidTr="0066258F">
        <w:trPr>
          <w:trHeight w:val="584"/>
        </w:trPr>
        <w:tc>
          <w:tcPr>
            <w:tcW w:w="1980" w:type="dxa"/>
            <w:tcBorders>
              <w:top w:val="nil"/>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Электр</w:t>
            </w:r>
            <w:proofErr w:type="gramStart"/>
            <w:r w:rsidRPr="0066258F">
              <w:rPr>
                <w:rFonts w:ascii="Times New Roman" w:eastAsia="Times New Roman" w:hAnsi="Times New Roman" w:cs="Times New Roman"/>
                <w:b/>
                <w:bCs/>
                <w:color w:val="000000"/>
                <w:sz w:val="24"/>
                <w:szCs w:val="24"/>
                <w:lang w:eastAsia="ru-RU"/>
              </w:rPr>
              <w:t>.</w:t>
            </w:r>
            <w:proofErr w:type="gramEnd"/>
            <w:r w:rsidRPr="0066258F">
              <w:rPr>
                <w:rFonts w:ascii="Times New Roman" w:eastAsia="Times New Roman" w:hAnsi="Times New Roman" w:cs="Times New Roman"/>
                <w:b/>
                <w:bCs/>
                <w:color w:val="000000"/>
                <w:sz w:val="24"/>
                <w:szCs w:val="24"/>
                <w:lang w:eastAsia="ru-RU"/>
              </w:rPr>
              <w:t xml:space="preserve"> </w:t>
            </w:r>
            <w:proofErr w:type="gramStart"/>
            <w:r w:rsidRPr="0066258F">
              <w:rPr>
                <w:rFonts w:ascii="Times New Roman" w:eastAsia="Times New Roman" w:hAnsi="Times New Roman" w:cs="Times New Roman"/>
                <w:b/>
                <w:bCs/>
                <w:color w:val="000000"/>
                <w:sz w:val="24"/>
                <w:szCs w:val="24"/>
                <w:lang w:eastAsia="ru-RU"/>
              </w:rPr>
              <w:t>о</w:t>
            </w:r>
            <w:proofErr w:type="gramEnd"/>
            <w:r w:rsidRPr="0066258F">
              <w:rPr>
                <w:rFonts w:ascii="Times New Roman" w:eastAsia="Times New Roman" w:hAnsi="Times New Roman" w:cs="Times New Roman"/>
                <w:b/>
                <w:bCs/>
                <w:color w:val="000000"/>
                <w:sz w:val="24"/>
                <w:szCs w:val="24"/>
                <w:lang w:eastAsia="ru-RU"/>
              </w:rPr>
              <w:t>топление</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15 000 руб.</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14 000 руб.</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4,9 кВт</w:t>
            </w:r>
          </w:p>
        </w:tc>
        <w:tc>
          <w:tcPr>
            <w:tcW w:w="2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66258F">
            <w:pPr>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4,2 руб./</w:t>
            </w:r>
            <w:proofErr w:type="gramStart"/>
            <w:r w:rsidRPr="0066258F">
              <w:rPr>
                <w:rFonts w:ascii="Times New Roman" w:eastAsia="Times New Roman" w:hAnsi="Times New Roman" w:cs="Times New Roman"/>
                <w:color w:val="000000"/>
                <w:sz w:val="24"/>
                <w:szCs w:val="24"/>
                <w:lang w:eastAsia="ru-RU"/>
              </w:rPr>
              <w:t xml:space="preserve">( </w:t>
            </w:r>
            <w:proofErr w:type="spellStart"/>
            <w:proofErr w:type="gramEnd"/>
            <w:r w:rsidRPr="0066258F">
              <w:rPr>
                <w:rFonts w:ascii="Times New Roman" w:eastAsia="Times New Roman" w:hAnsi="Times New Roman" w:cs="Times New Roman"/>
                <w:color w:val="000000"/>
                <w:sz w:val="24"/>
                <w:szCs w:val="24"/>
                <w:lang w:eastAsia="ru-RU"/>
              </w:rPr>
              <w:t>кВтч</w:t>
            </w:r>
            <w:proofErr w:type="spellEnd"/>
            <w:r w:rsidRPr="0066258F">
              <w:rPr>
                <w:rFonts w:ascii="Times New Roman" w:eastAsia="Times New Roman" w:hAnsi="Times New Roman" w:cs="Times New Roman"/>
                <w:color w:val="000000"/>
                <w:sz w:val="24"/>
                <w:szCs w:val="24"/>
                <w:lang w:eastAsia="ru-RU"/>
              </w:rPr>
              <w:t xml:space="preserve"> )</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p w:rsidR="00CA3454" w:rsidRDefault="0066258F"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Обдумав оба варианта, хозяин решил установить газовое отопление. Через сколько часов непрерывной работы отопления экономия от использования газа вместо электричества компенсирует разницу в стоимости покупки и установки газового и электрического оборудования?</w:t>
      </w:r>
    </w:p>
    <w:p w:rsidR="00CA3454" w:rsidRDefault="00CA3454"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№4</w:t>
      </w:r>
      <w:proofErr w:type="gramStart"/>
      <w:r w:rsidRPr="0066258F">
        <w:rPr>
          <w:rFonts w:ascii="Times New Roman" w:eastAsia="Times New Roman" w:hAnsi="Times New Roman" w:cs="Times New Roman"/>
          <w:color w:val="000000"/>
          <w:sz w:val="24"/>
          <w:szCs w:val="24"/>
          <w:lang w:eastAsia="ru-RU"/>
        </w:rPr>
        <w:t> В</w:t>
      </w:r>
      <w:proofErr w:type="gramEnd"/>
      <w:r w:rsidRPr="0066258F">
        <w:rPr>
          <w:rFonts w:ascii="Times New Roman" w:eastAsia="Times New Roman" w:hAnsi="Times New Roman" w:cs="Times New Roman"/>
          <w:color w:val="000000"/>
          <w:sz w:val="24"/>
          <w:szCs w:val="24"/>
          <w:lang w:eastAsia="ru-RU"/>
        </w:rPr>
        <w:t xml:space="preserve"> таблице указана стоимость (в рублях) некоторых продуктов в четырёх магазинах, расположенных в деревне Ясная, селе Майское, деревне Камышёвка и деревне </w:t>
      </w:r>
      <w:proofErr w:type="spellStart"/>
      <w:r w:rsidRPr="0066258F">
        <w:rPr>
          <w:rFonts w:ascii="Times New Roman" w:eastAsia="Times New Roman" w:hAnsi="Times New Roman" w:cs="Times New Roman"/>
          <w:color w:val="000000"/>
          <w:sz w:val="24"/>
          <w:szCs w:val="24"/>
          <w:lang w:eastAsia="ru-RU"/>
        </w:rPr>
        <w:t>Хомяково</w:t>
      </w:r>
      <w:proofErr w:type="spellEnd"/>
      <w:r w:rsidRPr="0066258F">
        <w:rPr>
          <w:rFonts w:ascii="Times New Roman" w:eastAsia="Times New Roman" w:hAnsi="Times New Roman" w:cs="Times New Roman"/>
          <w:color w:val="000000"/>
          <w:sz w:val="24"/>
          <w:szCs w:val="24"/>
          <w:lang w:eastAsia="ru-RU"/>
        </w:rPr>
        <w:t>.</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695" w:type="dxa"/>
        <w:shd w:val="clear" w:color="auto" w:fill="FFFFFF"/>
        <w:tblCellMar>
          <w:left w:w="0" w:type="dxa"/>
          <w:right w:w="0" w:type="dxa"/>
        </w:tblCellMar>
        <w:tblLook w:val="04A0" w:firstRow="1" w:lastRow="0" w:firstColumn="1" w:lastColumn="0" w:noHBand="0" w:noVBand="1"/>
      </w:tblPr>
      <w:tblGrid>
        <w:gridCol w:w="2211"/>
        <w:gridCol w:w="1871"/>
        <w:gridCol w:w="1871"/>
        <w:gridCol w:w="1871"/>
        <w:gridCol w:w="1871"/>
      </w:tblGrid>
      <w:tr w:rsidR="0066258F" w:rsidRPr="0066258F" w:rsidTr="00CA3454">
        <w:trPr>
          <w:trHeight w:val="535"/>
        </w:trPr>
        <w:tc>
          <w:tcPr>
            <w:tcW w:w="2211" w:type="dxa"/>
            <w:tcBorders>
              <w:top w:val="single" w:sz="8" w:space="0" w:color="000000"/>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lastRenderedPageBreak/>
              <w:t>Наименование продукта</w:t>
            </w:r>
          </w:p>
        </w:tc>
        <w:tc>
          <w:tcPr>
            <w:tcW w:w="1871"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д. Ясная</w:t>
            </w:r>
          </w:p>
        </w:tc>
        <w:tc>
          <w:tcPr>
            <w:tcW w:w="1871"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 Майское</w:t>
            </w:r>
          </w:p>
        </w:tc>
        <w:tc>
          <w:tcPr>
            <w:tcW w:w="1871"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д. Камышёвка</w:t>
            </w:r>
          </w:p>
        </w:tc>
        <w:tc>
          <w:tcPr>
            <w:tcW w:w="1871"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 xml:space="preserve">д. </w:t>
            </w:r>
            <w:proofErr w:type="spellStart"/>
            <w:r w:rsidRPr="0066258F">
              <w:rPr>
                <w:rFonts w:ascii="Times New Roman" w:eastAsia="Times New Roman" w:hAnsi="Times New Roman" w:cs="Times New Roman"/>
                <w:b/>
                <w:bCs/>
                <w:color w:val="000000"/>
                <w:sz w:val="24"/>
                <w:szCs w:val="24"/>
                <w:lang w:eastAsia="ru-RU"/>
              </w:rPr>
              <w:t>Хомяково</w:t>
            </w:r>
            <w:proofErr w:type="spellEnd"/>
          </w:p>
        </w:tc>
      </w:tr>
      <w:tr w:rsidR="0066258F" w:rsidRPr="0066258F" w:rsidTr="00CA3454">
        <w:trPr>
          <w:trHeight w:val="274"/>
        </w:trPr>
        <w:tc>
          <w:tcPr>
            <w:tcW w:w="22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Молоко (1 л)</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42</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38</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41</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33</w:t>
            </w:r>
          </w:p>
        </w:tc>
      </w:tr>
      <w:tr w:rsidR="0066258F" w:rsidRPr="0066258F" w:rsidTr="00CA3454">
        <w:trPr>
          <w:trHeight w:val="274"/>
        </w:trPr>
        <w:tc>
          <w:tcPr>
            <w:tcW w:w="22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Хлеб (1 батон)</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25</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21</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29</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30</w:t>
            </w:r>
          </w:p>
        </w:tc>
      </w:tr>
      <w:tr w:rsidR="0066258F" w:rsidRPr="0066258F" w:rsidTr="00CA3454">
        <w:trPr>
          <w:trHeight w:val="535"/>
        </w:trPr>
        <w:tc>
          <w:tcPr>
            <w:tcW w:w="22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Сыр «Российский» (1 кг)</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310</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320</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290</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280</w:t>
            </w:r>
          </w:p>
        </w:tc>
      </w:tr>
      <w:tr w:rsidR="0066258F" w:rsidRPr="0066258F" w:rsidTr="00CA3454">
        <w:trPr>
          <w:trHeight w:val="274"/>
        </w:trPr>
        <w:tc>
          <w:tcPr>
            <w:tcW w:w="22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Говядина (1 кг)</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340</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380</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410</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390</w:t>
            </w:r>
          </w:p>
        </w:tc>
      </w:tr>
      <w:tr w:rsidR="0066258F" w:rsidRPr="0066258F" w:rsidTr="00CA3454">
        <w:trPr>
          <w:trHeight w:val="283"/>
        </w:trPr>
        <w:tc>
          <w:tcPr>
            <w:tcW w:w="22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Картофель (1 кг)</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15</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20</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17</w:t>
            </w:r>
          </w:p>
        </w:tc>
        <w:tc>
          <w:tcPr>
            <w:tcW w:w="1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CA345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Полина с дедушкой хотят купить 2 л молока, 3 кг говядины и 2 кг картофеля. В каком магазине такой набор продуктов будет стоить дешевле всего? В ответ запишите стоимость данного набора в этом магазине.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№5</w:t>
      </w:r>
      <w:r w:rsidRPr="0066258F">
        <w:rPr>
          <w:rFonts w:ascii="Times New Roman" w:eastAsia="Times New Roman" w:hAnsi="Times New Roman" w:cs="Times New Roman"/>
          <w:color w:val="000000"/>
          <w:sz w:val="24"/>
          <w:szCs w:val="24"/>
          <w:lang w:eastAsia="ru-RU"/>
        </w:rPr>
        <w:t xml:space="preserve"> Андрей выяснил, что его велосипед пришёл в нерабочее состояние. Андрей посетил сайты интернет‐магазина «ОК» и магазина «Вело», расположенного в соседнем доме, чтобы узнать некоторые цены. В этих магазинах можно купить готовый велосипед либо запасные части. Цены на продукцию магазинов и срок доставки </w:t>
      </w:r>
      <w:proofErr w:type="gramStart"/>
      <w:r w:rsidRPr="0066258F">
        <w:rPr>
          <w:rFonts w:ascii="Times New Roman" w:eastAsia="Times New Roman" w:hAnsi="Times New Roman" w:cs="Times New Roman"/>
          <w:color w:val="000000"/>
          <w:sz w:val="24"/>
          <w:szCs w:val="24"/>
          <w:lang w:eastAsia="ru-RU"/>
        </w:rPr>
        <w:t>из</w:t>
      </w:r>
      <w:proofErr w:type="gramEnd"/>
      <w:r w:rsidRPr="0066258F">
        <w:rPr>
          <w:rFonts w:ascii="Times New Roman" w:eastAsia="Times New Roman" w:hAnsi="Times New Roman" w:cs="Times New Roman"/>
          <w:color w:val="000000"/>
          <w:sz w:val="24"/>
          <w:szCs w:val="24"/>
          <w:lang w:eastAsia="ru-RU"/>
        </w:rPr>
        <w:t xml:space="preserve"> </w:t>
      </w:r>
      <w:proofErr w:type="gramStart"/>
      <w:r w:rsidRPr="0066258F">
        <w:rPr>
          <w:rFonts w:ascii="Times New Roman" w:eastAsia="Times New Roman" w:hAnsi="Times New Roman" w:cs="Times New Roman"/>
          <w:color w:val="000000"/>
          <w:sz w:val="24"/>
          <w:szCs w:val="24"/>
          <w:lang w:eastAsia="ru-RU"/>
        </w:rPr>
        <w:t>интернет</w:t>
      </w:r>
      <w:proofErr w:type="gramEnd"/>
      <w:r w:rsidRPr="0066258F">
        <w:rPr>
          <w:rFonts w:ascii="Times New Roman" w:eastAsia="Times New Roman" w:hAnsi="Times New Roman" w:cs="Times New Roman"/>
          <w:color w:val="000000"/>
          <w:sz w:val="24"/>
          <w:szCs w:val="24"/>
          <w:lang w:eastAsia="ru-RU"/>
        </w:rPr>
        <w:t>‐магазина даны в таблице.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10084" w:type="dxa"/>
        <w:shd w:val="clear" w:color="auto" w:fill="FFFFFF"/>
        <w:tblCellMar>
          <w:left w:w="0" w:type="dxa"/>
          <w:right w:w="0" w:type="dxa"/>
        </w:tblCellMar>
        <w:tblLook w:val="04A0" w:firstRow="1" w:lastRow="0" w:firstColumn="1" w:lastColumn="0" w:noHBand="0" w:noVBand="1"/>
      </w:tblPr>
      <w:tblGrid>
        <w:gridCol w:w="2521"/>
        <w:gridCol w:w="2521"/>
        <w:gridCol w:w="2521"/>
        <w:gridCol w:w="2521"/>
      </w:tblGrid>
      <w:tr w:rsidR="0066258F" w:rsidRPr="0066258F" w:rsidTr="00F54D7E">
        <w:trPr>
          <w:trHeight w:val="523"/>
        </w:trPr>
        <w:tc>
          <w:tcPr>
            <w:tcW w:w="2521" w:type="dxa"/>
            <w:tcBorders>
              <w:top w:val="single" w:sz="8" w:space="0" w:color="000000"/>
              <w:left w:val="single" w:sz="8" w:space="0" w:color="000000"/>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Продукция</w:t>
            </w:r>
          </w:p>
        </w:tc>
        <w:tc>
          <w:tcPr>
            <w:tcW w:w="2521"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Цена в магазине</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«Вело» (руб.)</w:t>
            </w:r>
          </w:p>
        </w:tc>
        <w:tc>
          <w:tcPr>
            <w:tcW w:w="2521"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Цена в магазине</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«ОК» (руб.)</w:t>
            </w:r>
          </w:p>
        </w:tc>
        <w:tc>
          <w:tcPr>
            <w:tcW w:w="2521" w:type="dxa"/>
            <w:tcBorders>
              <w:top w:val="single" w:sz="8" w:space="0" w:color="000000"/>
              <w:left w:val="nil"/>
              <w:bottom w:val="single" w:sz="8" w:space="0" w:color="000000"/>
              <w:right w:val="single" w:sz="8" w:space="0" w:color="000000"/>
            </w:tcBorders>
            <w:shd w:val="clear" w:color="auto" w:fill="DEDEDE"/>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Срок доставки из</w:t>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b/>
                <w:bCs/>
                <w:color w:val="000000"/>
                <w:sz w:val="24"/>
                <w:szCs w:val="24"/>
                <w:lang w:eastAsia="ru-RU"/>
              </w:rPr>
              <w:t>магазина «ОК» (дни)</w:t>
            </w:r>
          </w:p>
        </w:tc>
      </w:tr>
      <w:tr w:rsidR="0066258F" w:rsidRPr="0066258F" w:rsidTr="00F54D7E">
        <w:trPr>
          <w:trHeight w:val="267"/>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Подсветка для спиц</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190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w:t>
            </w:r>
          </w:p>
        </w:tc>
      </w:tr>
      <w:tr w:rsidR="0066258F" w:rsidRPr="0066258F" w:rsidTr="00F54D7E">
        <w:trPr>
          <w:trHeight w:val="267"/>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Шина вида «А»</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680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650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12</w:t>
            </w:r>
          </w:p>
        </w:tc>
      </w:tr>
      <w:tr w:rsidR="0066258F" w:rsidRPr="0066258F" w:rsidTr="00F54D7E">
        <w:trPr>
          <w:trHeight w:val="256"/>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Шина вида «Б»</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1680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1450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12</w:t>
            </w:r>
          </w:p>
        </w:tc>
      </w:tr>
      <w:tr w:rsidR="0066258F" w:rsidRPr="0066258F" w:rsidTr="00F54D7E">
        <w:trPr>
          <w:trHeight w:val="267"/>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Спица</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70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80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w:t>
            </w:r>
          </w:p>
        </w:tc>
      </w:tr>
      <w:tr w:rsidR="0066258F" w:rsidRPr="0066258F" w:rsidTr="00F54D7E">
        <w:trPr>
          <w:trHeight w:val="267"/>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Педаль вида «А»</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437</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405</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10</w:t>
            </w:r>
          </w:p>
        </w:tc>
      </w:tr>
      <w:tr w:rsidR="0066258F" w:rsidRPr="0066258F" w:rsidTr="00F54D7E">
        <w:trPr>
          <w:trHeight w:val="256"/>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Педаль вида «Б»</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860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750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10</w:t>
            </w:r>
          </w:p>
        </w:tc>
      </w:tr>
      <w:tr w:rsidR="0066258F" w:rsidRPr="0066258F" w:rsidTr="00F54D7E">
        <w:trPr>
          <w:trHeight w:val="267"/>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Тормоз вида «А»</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1130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нет</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10</w:t>
            </w:r>
          </w:p>
        </w:tc>
      </w:tr>
      <w:tr w:rsidR="0066258F" w:rsidRPr="0066258F" w:rsidTr="00F54D7E">
        <w:trPr>
          <w:trHeight w:val="256"/>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Тормоз вида «Б»</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нет</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2180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10</w:t>
            </w:r>
          </w:p>
        </w:tc>
      </w:tr>
      <w:tr w:rsidR="0066258F" w:rsidRPr="0066258F" w:rsidTr="00F54D7E">
        <w:trPr>
          <w:trHeight w:val="547"/>
        </w:trPr>
        <w:tc>
          <w:tcPr>
            <w:tcW w:w="2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Набор крепёжных изделий</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740</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765</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14</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Андрея не устраивает срок доставки деталей </w:t>
      </w:r>
      <w:proofErr w:type="gramStart"/>
      <w:r w:rsidRPr="0066258F">
        <w:rPr>
          <w:rFonts w:ascii="Times New Roman" w:eastAsia="Times New Roman" w:hAnsi="Times New Roman" w:cs="Times New Roman"/>
          <w:color w:val="000000"/>
          <w:sz w:val="24"/>
          <w:szCs w:val="24"/>
          <w:lang w:eastAsia="ru-RU"/>
        </w:rPr>
        <w:t>из</w:t>
      </w:r>
      <w:proofErr w:type="gramEnd"/>
      <w:r w:rsidRPr="0066258F">
        <w:rPr>
          <w:rFonts w:ascii="Times New Roman" w:eastAsia="Times New Roman" w:hAnsi="Times New Roman" w:cs="Times New Roman"/>
          <w:color w:val="000000"/>
          <w:sz w:val="24"/>
          <w:szCs w:val="24"/>
          <w:lang w:eastAsia="ru-RU"/>
        </w:rPr>
        <w:t xml:space="preserve"> </w:t>
      </w:r>
      <w:proofErr w:type="gramStart"/>
      <w:r w:rsidRPr="0066258F">
        <w:rPr>
          <w:rFonts w:ascii="Times New Roman" w:eastAsia="Times New Roman" w:hAnsi="Times New Roman" w:cs="Times New Roman"/>
          <w:color w:val="000000"/>
          <w:sz w:val="24"/>
          <w:szCs w:val="24"/>
          <w:lang w:eastAsia="ru-RU"/>
        </w:rPr>
        <w:t>интернет</w:t>
      </w:r>
      <w:proofErr w:type="gramEnd"/>
      <w:r w:rsidRPr="0066258F">
        <w:rPr>
          <w:rFonts w:ascii="Times New Roman" w:eastAsia="Times New Roman" w:hAnsi="Times New Roman" w:cs="Times New Roman"/>
          <w:color w:val="000000"/>
          <w:sz w:val="24"/>
          <w:szCs w:val="24"/>
          <w:lang w:eastAsia="ru-RU"/>
        </w:rPr>
        <w:t>‐магазина, и он решил приобрести детали в магазине «Вело». Он готов потратить на ремонт не более 6000 рублей и при этом хочет купить самый дорогой набор для ремонта велосипеда, который может себе позволить. Ему нужно купить 5 спиц, 2 шины (одного вида), 2 педали (одного вида), тормоз (любого вида) и набор крепёжных изделий. Сколько рублей Андрей потратит на набор запасных частей?</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№6</w:t>
      </w:r>
      <w:proofErr w:type="gramStart"/>
      <w:r w:rsidRPr="0066258F">
        <w:rPr>
          <w:rFonts w:ascii="Times New Roman" w:eastAsia="Times New Roman" w:hAnsi="Times New Roman" w:cs="Times New Roman"/>
          <w:b/>
          <w:bCs/>
          <w:color w:val="000000"/>
          <w:sz w:val="24"/>
          <w:szCs w:val="24"/>
          <w:lang w:eastAsia="ru-RU"/>
        </w:rPr>
        <w:t> </w:t>
      </w:r>
      <w:r w:rsidRPr="0066258F">
        <w:rPr>
          <w:rFonts w:ascii="Times New Roman" w:eastAsia="Times New Roman" w:hAnsi="Times New Roman" w:cs="Times New Roman"/>
          <w:color w:val="000000"/>
          <w:sz w:val="24"/>
          <w:szCs w:val="24"/>
          <w:lang w:eastAsia="ru-RU"/>
        </w:rPr>
        <w:t>Д</w:t>
      </w:r>
      <w:proofErr w:type="gramEnd"/>
      <w:r w:rsidRPr="0066258F">
        <w:rPr>
          <w:rFonts w:ascii="Times New Roman" w:eastAsia="Times New Roman" w:hAnsi="Times New Roman" w:cs="Times New Roman"/>
          <w:color w:val="000000"/>
          <w:sz w:val="24"/>
          <w:szCs w:val="24"/>
          <w:lang w:eastAsia="ru-RU"/>
        </w:rPr>
        <w:t>ля приготовления маринада для огурцов на 1 литр воды требуется 12 г лимонной кислоты. Лимонная кислота продается в пакетиках по 10 г. Какое наименьшее число пакетиков нужно купить хозяйке для приготовления 6 литров маринада?</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№7</w:t>
      </w:r>
      <w:r w:rsidRPr="0066258F">
        <w:rPr>
          <w:rFonts w:ascii="Times New Roman" w:eastAsia="Times New Roman" w:hAnsi="Times New Roman" w:cs="Times New Roman"/>
          <w:color w:val="000000"/>
          <w:sz w:val="24"/>
          <w:szCs w:val="24"/>
          <w:lang w:eastAsia="ru-RU"/>
        </w:rPr>
        <w:t> Пенсионерка положила некоторую сумму на счет в банке на полгода. По этому вкладу установлен «плавающий» процент, то есть число начисленных процентов зависит от числа полных месяцев нахождения вклада на счете. В таблице представлены условия начисления процентов.</w:t>
      </w:r>
    </w:p>
    <w:p w:rsidR="0066258F" w:rsidRPr="0066258F" w:rsidRDefault="0066258F"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885" w:type="dxa"/>
        <w:shd w:val="clear" w:color="auto" w:fill="FFFFFF"/>
        <w:tblCellMar>
          <w:left w:w="0" w:type="dxa"/>
          <w:right w:w="0" w:type="dxa"/>
        </w:tblCellMar>
        <w:tblLook w:val="04A0" w:firstRow="1" w:lastRow="0" w:firstColumn="1" w:lastColumn="0" w:noHBand="0" w:noVBand="1"/>
      </w:tblPr>
      <w:tblGrid>
        <w:gridCol w:w="3737"/>
        <w:gridCol w:w="1990"/>
        <w:gridCol w:w="1990"/>
        <w:gridCol w:w="2168"/>
      </w:tblGrid>
      <w:tr w:rsidR="0066258F" w:rsidRPr="0066258F" w:rsidTr="00F54D7E">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Срок вклада</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1−2 месяца</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3−4 месяца</w:t>
            </w:r>
          </w:p>
        </w:tc>
        <w:tc>
          <w:tcPr>
            <w:tcW w:w="0" w:type="auto"/>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5−6 месяцев</w:t>
            </w:r>
          </w:p>
        </w:tc>
      </w:tr>
      <w:tr w:rsidR="0066258F" w:rsidRPr="0066258F" w:rsidTr="00F54D7E">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 xml:space="preserve">Ставка в % </w:t>
            </w:r>
            <w:proofErr w:type="gramStart"/>
            <w:r w:rsidRPr="0066258F">
              <w:rPr>
                <w:rFonts w:ascii="Times New Roman" w:eastAsia="Times New Roman" w:hAnsi="Times New Roman" w:cs="Times New Roman"/>
                <w:b/>
                <w:bCs/>
                <w:color w:val="000000"/>
                <w:sz w:val="24"/>
                <w:szCs w:val="24"/>
                <w:lang w:eastAsia="ru-RU"/>
              </w:rPr>
              <w:t>годовых</w:t>
            </w:r>
            <w:proofErr w:type="gramEnd"/>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6%</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18%</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6258F" w:rsidRPr="0066258F" w:rsidRDefault="0066258F" w:rsidP="00F54D7E">
            <w:pPr>
              <w:spacing w:before="75"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12%</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lastRenderedPageBreak/>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Какой процент от суммы первоначального вклада составляет сумма, начисленная банком в качестве процентов, если каждый месяц, за исключением последнего, после начисления процентов банком она добавляет на счет такую сумму, чтобы за месяц вклад увеличился на 10% от первоначального вклада?</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№8</w:t>
      </w:r>
      <w:r w:rsidRPr="0066258F">
        <w:rPr>
          <w:rFonts w:ascii="Times New Roman" w:eastAsia="Times New Roman" w:hAnsi="Times New Roman" w:cs="Times New Roman"/>
          <w:color w:val="000000"/>
          <w:sz w:val="24"/>
          <w:szCs w:val="24"/>
          <w:lang w:eastAsia="ru-RU"/>
        </w:rPr>
        <w:t> Летом килограмм клубники стоит 80 рублей. Маша купила 2 кг 500 г клубники. Сколько рублей сдачи она должна была получить с 1000 рублей?</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№9</w:t>
      </w:r>
      <w:proofErr w:type="gramStart"/>
      <w:r w:rsidRPr="0066258F">
        <w:rPr>
          <w:rFonts w:ascii="Times New Roman" w:eastAsia="Times New Roman" w:hAnsi="Times New Roman" w:cs="Times New Roman"/>
          <w:color w:val="000000"/>
          <w:sz w:val="24"/>
          <w:szCs w:val="24"/>
          <w:lang w:eastAsia="ru-RU"/>
        </w:rPr>
        <w:t> Д</w:t>
      </w:r>
      <w:proofErr w:type="gramEnd"/>
      <w:r w:rsidRPr="0066258F">
        <w:rPr>
          <w:rFonts w:ascii="Times New Roman" w:eastAsia="Times New Roman" w:hAnsi="Times New Roman" w:cs="Times New Roman"/>
          <w:color w:val="000000"/>
          <w:sz w:val="24"/>
          <w:szCs w:val="24"/>
          <w:lang w:eastAsia="ru-RU"/>
        </w:rPr>
        <w:t>ля покраски 1 кв. м потолка требуется 150 г краски. Краска продаётся в банках по 2,5 кг. Какое наименьшее количество банок краски нужно для покраски потолка площадью 41 кв. М?</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№10</w:t>
      </w:r>
      <w:proofErr w:type="gramStart"/>
      <w:r w:rsidRPr="0066258F">
        <w:rPr>
          <w:rFonts w:ascii="Times New Roman" w:eastAsia="Times New Roman" w:hAnsi="Times New Roman" w:cs="Times New Roman"/>
          <w:color w:val="000000"/>
          <w:sz w:val="24"/>
          <w:szCs w:val="24"/>
          <w:lang w:eastAsia="ru-RU"/>
        </w:rPr>
        <w:t> </w:t>
      </w:r>
      <w:r w:rsidRPr="0066258F">
        <w:rPr>
          <w:rFonts w:ascii="Times New Roman" w:eastAsia="Times New Roman" w:hAnsi="Times New Roman" w:cs="Times New Roman"/>
          <w:color w:val="000000"/>
          <w:sz w:val="24"/>
          <w:szCs w:val="24"/>
          <w:shd w:val="clear" w:color="auto" w:fill="FFFFFF"/>
          <w:lang w:eastAsia="ru-RU"/>
        </w:rPr>
        <w:t>В</w:t>
      </w:r>
      <w:proofErr w:type="gramEnd"/>
      <w:r w:rsidRPr="0066258F">
        <w:rPr>
          <w:rFonts w:ascii="Times New Roman" w:eastAsia="Times New Roman" w:hAnsi="Times New Roman" w:cs="Times New Roman"/>
          <w:color w:val="000000"/>
          <w:sz w:val="24"/>
          <w:szCs w:val="24"/>
          <w:shd w:val="clear" w:color="auto" w:fill="FFFFFF"/>
          <w:lang w:eastAsia="ru-RU"/>
        </w:rPr>
        <w:t xml:space="preserve"> распоряжении начальника имеется бригада рабочих в составе 24 человек. Их нужно распределить на день на два объекта. Если на первом объекте работает </w:t>
      </w:r>
      <w:r w:rsidRPr="0066258F">
        <w:rPr>
          <w:rFonts w:ascii="Times New Roman" w:eastAsia="Times New Roman" w:hAnsi="Times New Roman" w:cs="Times New Roman"/>
          <w:i/>
          <w:iCs/>
          <w:color w:val="000000"/>
          <w:sz w:val="24"/>
          <w:szCs w:val="24"/>
          <w:shd w:val="clear" w:color="auto" w:fill="FFFFFF"/>
          <w:lang w:eastAsia="ru-RU"/>
        </w:rPr>
        <w:t>t</w:t>
      </w:r>
      <w:r w:rsidRPr="0066258F">
        <w:rPr>
          <w:rFonts w:ascii="Times New Roman" w:eastAsia="Times New Roman" w:hAnsi="Times New Roman" w:cs="Times New Roman"/>
          <w:color w:val="000000"/>
          <w:sz w:val="24"/>
          <w:szCs w:val="24"/>
          <w:shd w:val="clear" w:color="auto" w:fill="FFFFFF"/>
          <w:lang w:eastAsia="ru-RU"/>
        </w:rPr>
        <w:t> человек, то их суточная зарплата составляет 4</w:t>
      </w:r>
      <w:r w:rsidRPr="0066258F">
        <w:rPr>
          <w:rFonts w:ascii="Times New Roman" w:eastAsia="Times New Roman" w:hAnsi="Times New Roman" w:cs="Times New Roman"/>
          <w:i/>
          <w:iCs/>
          <w:color w:val="000000"/>
          <w:sz w:val="24"/>
          <w:szCs w:val="24"/>
          <w:shd w:val="clear" w:color="auto" w:fill="FFFFFF"/>
          <w:lang w:eastAsia="ru-RU"/>
        </w:rPr>
        <w:t>t</w:t>
      </w:r>
      <w:r w:rsidRPr="0066258F">
        <w:rPr>
          <w:rFonts w:ascii="Times New Roman" w:eastAsia="Times New Roman" w:hAnsi="Times New Roman" w:cs="Times New Roman"/>
          <w:color w:val="000000"/>
          <w:sz w:val="24"/>
          <w:szCs w:val="24"/>
          <w:shd w:val="clear" w:color="auto" w:fill="FFFFFF"/>
          <w:vertAlign w:val="superscript"/>
          <w:lang w:eastAsia="ru-RU"/>
        </w:rPr>
        <w:t>2</w:t>
      </w:r>
      <w:r w:rsidRPr="0066258F">
        <w:rPr>
          <w:rFonts w:ascii="Times New Roman" w:eastAsia="Times New Roman" w:hAnsi="Times New Roman" w:cs="Times New Roman"/>
          <w:color w:val="000000"/>
          <w:sz w:val="24"/>
          <w:szCs w:val="24"/>
          <w:shd w:val="clear" w:color="auto" w:fill="FFFFFF"/>
          <w:lang w:eastAsia="ru-RU"/>
        </w:rPr>
        <w:t> у. е. Если на втором объекте работает </w:t>
      </w:r>
      <w:r w:rsidRPr="0066258F">
        <w:rPr>
          <w:rFonts w:ascii="Times New Roman" w:eastAsia="Times New Roman" w:hAnsi="Times New Roman" w:cs="Times New Roman"/>
          <w:i/>
          <w:iCs/>
          <w:color w:val="000000"/>
          <w:sz w:val="24"/>
          <w:szCs w:val="24"/>
          <w:shd w:val="clear" w:color="auto" w:fill="FFFFFF"/>
          <w:lang w:eastAsia="ru-RU"/>
        </w:rPr>
        <w:t>t</w:t>
      </w:r>
      <w:r w:rsidRPr="0066258F">
        <w:rPr>
          <w:rFonts w:ascii="Times New Roman" w:eastAsia="Times New Roman" w:hAnsi="Times New Roman" w:cs="Times New Roman"/>
          <w:color w:val="000000"/>
          <w:sz w:val="24"/>
          <w:szCs w:val="24"/>
          <w:shd w:val="clear" w:color="auto" w:fill="FFFFFF"/>
          <w:lang w:eastAsia="ru-RU"/>
        </w:rPr>
        <w:t> человек, то их суточная зарплата составляет </w:t>
      </w:r>
      <w:r w:rsidRPr="0066258F">
        <w:rPr>
          <w:rFonts w:ascii="Times New Roman" w:eastAsia="Times New Roman" w:hAnsi="Times New Roman" w:cs="Times New Roman"/>
          <w:i/>
          <w:iCs/>
          <w:color w:val="000000"/>
          <w:sz w:val="24"/>
          <w:szCs w:val="24"/>
          <w:shd w:val="clear" w:color="auto" w:fill="FFFFFF"/>
          <w:lang w:eastAsia="ru-RU"/>
        </w:rPr>
        <w:t>t</w:t>
      </w:r>
      <w:r w:rsidRPr="0066258F">
        <w:rPr>
          <w:rFonts w:ascii="Times New Roman" w:eastAsia="Times New Roman" w:hAnsi="Times New Roman" w:cs="Times New Roman"/>
          <w:color w:val="000000"/>
          <w:sz w:val="24"/>
          <w:szCs w:val="24"/>
          <w:shd w:val="clear" w:color="auto" w:fill="FFFFFF"/>
          <w:vertAlign w:val="superscript"/>
          <w:lang w:eastAsia="ru-RU"/>
        </w:rPr>
        <w:t>2</w:t>
      </w:r>
      <w:r w:rsidRPr="0066258F">
        <w:rPr>
          <w:rFonts w:ascii="Times New Roman" w:eastAsia="Times New Roman" w:hAnsi="Times New Roman" w:cs="Times New Roman"/>
          <w:color w:val="000000"/>
          <w:sz w:val="24"/>
          <w:szCs w:val="24"/>
          <w:shd w:val="clear" w:color="auto" w:fill="FFFFFF"/>
          <w:lang w:eastAsia="ru-RU"/>
        </w:rPr>
        <w:t> у. е. Как нужно распределить на эти объекты бригаду рабочих, чтобы выплаты на их суточную зарплату оказались наименьшими? Сколько у. е. в этом случае придется заплатить рабочим?</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F54D7E" w:rsidRDefault="0066258F" w:rsidP="00F54D7E">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Математическая грамотность</w:t>
      </w:r>
    </w:p>
    <w:p w:rsidR="0066258F" w:rsidRPr="0066258F" w:rsidRDefault="0066258F" w:rsidP="00F54D7E">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Наибольшие затруднения у школьников, как правило, вызывают решения нестандартных задач, т.е. задач, алгоритм решения которых им неизвестен. Одна из важных задач обучения – развитие у детей логического мышления. Такое мышление проявляется в том, что при решении задач ребенок соотносит суждения о предметах, отвлекаясь от особенностей их наглядных образов, рассуждает, делает выводы. Умение мыслить логически, выполнять умозаключения без наглядной опоры, сопоставлять суждения по определенным правила</w:t>
      </w:r>
      <w:proofErr w:type="gramStart"/>
      <w:r w:rsidRPr="0066258F">
        <w:rPr>
          <w:rFonts w:ascii="Times New Roman" w:eastAsia="Times New Roman" w:hAnsi="Times New Roman" w:cs="Times New Roman"/>
          <w:color w:val="000000"/>
          <w:sz w:val="24"/>
          <w:szCs w:val="24"/>
          <w:lang w:eastAsia="ru-RU"/>
        </w:rPr>
        <w:t>м-</w:t>
      </w:r>
      <w:proofErr w:type="gramEnd"/>
      <w:r w:rsidRPr="0066258F">
        <w:rPr>
          <w:rFonts w:ascii="Times New Roman" w:eastAsia="Times New Roman" w:hAnsi="Times New Roman" w:cs="Times New Roman"/>
          <w:color w:val="000000"/>
          <w:sz w:val="24"/>
          <w:szCs w:val="24"/>
          <w:lang w:eastAsia="ru-RU"/>
        </w:rPr>
        <w:t xml:space="preserve"> необходимое условие усвоения учебного материала на уроках математики.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Школьникам, которые никогда не будут использовать математику в работе, всё равно придётся принимать в жизни решения, которые будут основаны на анализе сложившейся ситуации, на анализе входных данных. Эти данные могут быть текстом договора, надписью на информационном щите, инструкцией к электроприбору и так далее.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этом блоке собраны примеры заданий, с помощью которых школьники смогут научиться отвечать на вопрос «следует ли из этой информации тот или иной вывод?».</w:t>
      </w:r>
    </w:p>
    <w:p w:rsidR="00F54D7E" w:rsidRDefault="0066258F"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 xml:space="preserve">В ОГЭ, ЕГЭ есть задачи такого характера. </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Вот задачи из открытых источников.</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 </w:t>
      </w:r>
      <w:r w:rsidRPr="0066258F">
        <w:rPr>
          <w:rFonts w:ascii="Times New Roman" w:eastAsia="Times New Roman" w:hAnsi="Times New Roman" w:cs="Times New Roman"/>
          <w:color w:val="000000"/>
          <w:sz w:val="24"/>
          <w:szCs w:val="24"/>
          <w:lang w:eastAsia="ru-RU"/>
        </w:rPr>
        <w:t>Люди, проживающие в многоквартирном доме, решили выкупить этот дом. Они вместе хотят собрать деньги таким образом, чтобы каждый из них заплатил сумму, пропорциональную площади его квартиры. Например, мужчина, проживающий в квартире, которая занимает 1/5 площади всех квартир, должен будет заплатить 1/5 от всей стоимости здания. Выберите все верные утверждения.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A.</w:t>
      </w:r>
      <w:r w:rsidRPr="0066258F">
        <w:rPr>
          <w:rFonts w:ascii="Times New Roman" w:eastAsia="Times New Roman" w:hAnsi="Times New Roman" w:cs="Times New Roman"/>
          <w:color w:val="000000"/>
          <w:sz w:val="24"/>
          <w:szCs w:val="24"/>
          <w:lang w:eastAsia="ru-RU"/>
        </w:rPr>
        <w:t> Человек, проживающий в самой большой квартире, заплатит больше денег за каждый квадратный метр своей квартиры, чем человек из самой маленькой квартиры.</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B.</w:t>
      </w:r>
      <w:r w:rsidRPr="0066258F">
        <w:rPr>
          <w:rFonts w:ascii="Times New Roman" w:eastAsia="Times New Roman" w:hAnsi="Times New Roman" w:cs="Times New Roman"/>
          <w:color w:val="000000"/>
          <w:sz w:val="24"/>
          <w:szCs w:val="24"/>
          <w:lang w:eastAsia="ru-RU"/>
        </w:rPr>
        <w:t> Зная площадь двух квартир и цену одной из них, мы можем вычислить цену второй.</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C.</w:t>
      </w:r>
      <w:r w:rsidRPr="0066258F">
        <w:rPr>
          <w:rFonts w:ascii="Times New Roman" w:eastAsia="Times New Roman" w:hAnsi="Times New Roman" w:cs="Times New Roman"/>
          <w:color w:val="000000"/>
          <w:sz w:val="24"/>
          <w:szCs w:val="24"/>
          <w:lang w:eastAsia="ru-RU"/>
        </w:rPr>
        <w:t> Зная цену здания и сумму, которую заплатит каждый владелец, мы можем вычислить общую площадь всех квартир.</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D.</w:t>
      </w:r>
      <w:r w:rsidRPr="0066258F">
        <w:rPr>
          <w:rFonts w:ascii="Times New Roman" w:eastAsia="Times New Roman" w:hAnsi="Times New Roman" w:cs="Times New Roman"/>
          <w:color w:val="000000"/>
          <w:sz w:val="24"/>
          <w:szCs w:val="24"/>
          <w:lang w:eastAsia="ru-RU"/>
        </w:rPr>
        <w:t> Если бы общая стоимость здания была снижена на 10%, каждый из владельцев заплатил бы на 10% меньше.</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lastRenderedPageBreak/>
        <w:t>№2</w:t>
      </w:r>
      <w:r w:rsidRPr="0066258F">
        <w:rPr>
          <w:rFonts w:ascii="Times New Roman" w:eastAsia="Times New Roman" w:hAnsi="Times New Roman" w:cs="Times New Roman"/>
          <w:color w:val="000000"/>
          <w:sz w:val="24"/>
          <w:szCs w:val="24"/>
          <w:lang w:eastAsia="ru-RU"/>
        </w:rPr>
        <w:t> Кондитер испёк 40 печений, из них 10 штук он посыпал корицей, а 20 штук он собирается посыпать сахаром (кондитер может посыпать одно печенье и корицей, и сахаром, а может вообще ничем не посыпать). Выберите утверждения, которые будут верны при указанных условиях независимо от того, какие печенья кондитер посыплет сахаром.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F54D7E">
        <w:rPr>
          <w:rFonts w:ascii="Times New Roman" w:eastAsia="Times New Roman" w:hAnsi="Times New Roman" w:cs="Times New Roman"/>
          <w:b/>
          <w:color w:val="000000"/>
          <w:sz w:val="24"/>
          <w:szCs w:val="24"/>
          <w:lang w:eastAsia="ru-RU"/>
        </w:rPr>
        <w:t>A.</w:t>
      </w:r>
      <w:r w:rsidRPr="0066258F">
        <w:rPr>
          <w:rFonts w:ascii="Times New Roman" w:eastAsia="Times New Roman" w:hAnsi="Times New Roman" w:cs="Times New Roman"/>
          <w:color w:val="000000"/>
          <w:sz w:val="24"/>
          <w:szCs w:val="24"/>
          <w:lang w:eastAsia="ru-RU"/>
        </w:rPr>
        <w:t xml:space="preserve"> Найдётся печений, которые ничем не посыпаны.</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F54D7E">
        <w:rPr>
          <w:rFonts w:ascii="Times New Roman" w:eastAsia="Times New Roman" w:hAnsi="Times New Roman" w:cs="Times New Roman"/>
          <w:b/>
          <w:color w:val="000000"/>
          <w:sz w:val="24"/>
          <w:szCs w:val="24"/>
          <w:lang w:eastAsia="ru-RU"/>
        </w:rPr>
        <w:t>B.</w:t>
      </w:r>
      <w:r w:rsidRPr="0066258F">
        <w:rPr>
          <w:rFonts w:ascii="Times New Roman" w:eastAsia="Times New Roman" w:hAnsi="Times New Roman" w:cs="Times New Roman"/>
          <w:color w:val="000000"/>
          <w:sz w:val="24"/>
          <w:szCs w:val="24"/>
          <w:lang w:eastAsia="ru-RU"/>
        </w:rPr>
        <w:t xml:space="preserve"> Найдётся печений, посыпанных и сахаром, и корицей.</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F54D7E">
        <w:rPr>
          <w:rFonts w:ascii="Times New Roman" w:eastAsia="Times New Roman" w:hAnsi="Times New Roman" w:cs="Times New Roman"/>
          <w:b/>
          <w:color w:val="000000"/>
          <w:sz w:val="24"/>
          <w:szCs w:val="24"/>
          <w:lang w:eastAsia="ru-RU"/>
        </w:rPr>
        <w:t>C.</w:t>
      </w:r>
      <w:r w:rsidRPr="0066258F">
        <w:rPr>
          <w:rFonts w:ascii="Times New Roman" w:eastAsia="Times New Roman" w:hAnsi="Times New Roman" w:cs="Times New Roman"/>
          <w:color w:val="000000"/>
          <w:sz w:val="24"/>
          <w:szCs w:val="24"/>
          <w:lang w:eastAsia="ru-RU"/>
        </w:rPr>
        <w:t xml:space="preserve"> Если печенье посыпано корицей, то оно посыпано и сахаром.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F54D7E">
        <w:rPr>
          <w:rFonts w:ascii="Times New Roman" w:eastAsia="Times New Roman" w:hAnsi="Times New Roman" w:cs="Times New Roman"/>
          <w:b/>
          <w:color w:val="000000"/>
          <w:sz w:val="24"/>
          <w:szCs w:val="24"/>
          <w:lang w:eastAsia="ru-RU"/>
        </w:rPr>
        <w:t>D.</w:t>
      </w:r>
      <w:r w:rsidRPr="0066258F">
        <w:rPr>
          <w:rFonts w:ascii="Times New Roman" w:eastAsia="Times New Roman" w:hAnsi="Times New Roman" w:cs="Times New Roman"/>
          <w:color w:val="000000"/>
          <w:sz w:val="24"/>
          <w:szCs w:val="24"/>
          <w:lang w:eastAsia="ru-RU"/>
        </w:rPr>
        <w:t xml:space="preserve"> Не может оказаться печений, посыпанных и сахаром, и корицей.</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№3</w:t>
      </w:r>
      <w:r w:rsidRPr="0066258F">
        <w:rPr>
          <w:rFonts w:ascii="Times New Roman" w:eastAsia="Times New Roman" w:hAnsi="Times New Roman" w:cs="Times New Roman"/>
          <w:color w:val="000000"/>
          <w:sz w:val="24"/>
          <w:szCs w:val="24"/>
          <w:lang w:eastAsia="ru-RU"/>
        </w:rPr>
        <w:t xml:space="preserve"> Петя меняет маленькие фишки </w:t>
      </w:r>
      <w:proofErr w:type="gramStart"/>
      <w:r w:rsidRPr="0066258F">
        <w:rPr>
          <w:rFonts w:ascii="Times New Roman" w:eastAsia="Times New Roman" w:hAnsi="Times New Roman" w:cs="Times New Roman"/>
          <w:color w:val="000000"/>
          <w:sz w:val="24"/>
          <w:szCs w:val="24"/>
          <w:lang w:eastAsia="ru-RU"/>
        </w:rPr>
        <w:t>на</w:t>
      </w:r>
      <w:proofErr w:type="gramEnd"/>
      <w:r w:rsidRPr="0066258F">
        <w:rPr>
          <w:rFonts w:ascii="Times New Roman" w:eastAsia="Times New Roman" w:hAnsi="Times New Roman" w:cs="Times New Roman"/>
          <w:color w:val="000000"/>
          <w:sz w:val="24"/>
          <w:szCs w:val="24"/>
          <w:lang w:eastAsia="ru-RU"/>
        </w:rPr>
        <w:t xml:space="preserve"> большие. За один обмен он получает 3 большие фишки, отдав 10 маленьких. До обменов у Пети было 100 фишек (среди них были и большие, и маленькие), а после стало 65. Сколько обменов он совершил?</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№4</w:t>
      </w:r>
      <w:r w:rsidRPr="0066258F">
        <w:rPr>
          <w:rFonts w:ascii="Times New Roman" w:eastAsia="Times New Roman" w:hAnsi="Times New Roman" w:cs="Times New Roman"/>
          <w:color w:val="000000"/>
          <w:sz w:val="24"/>
          <w:szCs w:val="24"/>
          <w:lang w:eastAsia="ru-RU"/>
        </w:rPr>
        <w:t> Тане на день рождения подарили 15 шариков, 8 из которых жёлтые, а остальные зелёные. Таня на трёх шариках нарисовала рисунки маркером, чтобы подарить маме, папе и брату. Выберите все утверждения, которые будут верны при указанных условиях независимо от того, на каких шариках Таня нарисовала рисунки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Найдётся 2 зелёных шарика без рисунков.</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Не найдётся 5 жёлтых шариков с рисунками.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Если шарик жёлтый, то на нём Таня нарисует рисунок.</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4) Найдётся 3 </w:t>
      </w:r>
      <w:proofErr w:type="gramStart"/>
      <w:r w:rsidRPr="0066258F">
        <w:rPr>
          <w:rFonts w:ascii="Times New Roman" w:eastAsia="Times New Roman" w:hAnsi="Times New Roman" w:cs="Times New Roman"/>
          <w:color w:val="000000"/>
          <w:sz w:val="24"/>
          <w:szCs w:val="24"/>
          <w:lang w:eastAsia="ru-RU"/>
        </w:rPr>
        <w:t>жёлтых</w:t>
      </w:r>
      <w:proofErr w:type="gramEnd"/>
      <w:r w:rsidRPr="0066258F">
        <w:rPr>
          <w:rFonts w:ascii="Times New Roman" w:eastAsia="Times New Roman" w:hAnsi="Times New Roman" w:cs="Times New Roman"/>
          <w:color w:val="000000"/>
          <w:sz w:val="24"/>
          <w:szCs w:val="24"/>
          <w:lang w:eastAsia="ru-RU"/>
        </w:rPr>
        <w:t xml:space="preserve"> шарика с рисунками.</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№5</w:t>
      </w:r>
      <w:proofErr w:type="gramStart"/>
      <w:r w:rsidRPr="0066258F">
        <w:rPr>
          <w:rFonts w:ascii="Times New Roman" w:eastAsia="Times New Roman" w:hAnsi="Times New Roman" w:cs="Times New Roman"/>
          <w:color w:val="000000"/>
          <w:sz w:val="24"/>
          <w:szCs w:val="24"/>
          <w:lang w:eastAsia="ru-RU"/>
        </w:rPr>
        <w:t> П</w:t>
      </w:r>
      <w:proofErr w:type="gramEnd"/>
      <w:r w:rsidRPr="0066258F">
        <w:rPr>
          <w:rFonts w:ascii="Times New Roman" w:eastAsia="Times New Roman" w:hAnsi="Times New Roman" w:cs="Times New Roman"/>
          <w:color w:val="000000"/>
          <w:sz w:val="24"/>
          <w:szCs w:val="24"/>
          <w:lang w:eastAsia="ru-RU"/>
        </w:rPr>
        <w:t>еред баскетбольным турниром измерили рост игроков баскетбольной команды города N. Оказалось, что рост каждого из баскетболистов этой команды больше 180 см и меньше 195 см. Выберите утверждения, которые верны при указанных условиях. В ответе запишите номера выбранных утверждений без пробелов, запятых и других дополнительных символов.</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В баскетбольной команде города N обязательно есть игрок, рост которого равен 200 см.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В баскетбольной команде города N нет игроков с ростом 179 см.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Рост любого баскетболиста этой команды меньше 195 см.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Разница в росте любых двух игроков баскетбольной команды города N составляет более 15 см.</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№6</w:t>
      </w:r>
      <w:proofErr w:type="gramStart"/>
      <w:r w:rsidRPr="0066258F">
        <w:rPr>
          <w:rFonts w:ascii="Times New Roman" w:eastAsia="Times New Roman" w:hAnsi="Times New Roman" w:cs="Times New Roman"/>
          <w:color w:val="000000"/>
          <w:sz w:val="24"/>
          <w:szCs w:val="24"/>
          <w:lang w:eastAsia="ru-RU"/>
        </w:rPr>
        <w:t> П</w:t>
      </w:r>
      <w:proofErr w:type="gramEnd"/>
      <w:r w:rsidRPr="0066258F">
        <w:rPr>
          <w:rFonts w:ascii="Times New Roman" w:eastAsia="Times New Roman" w:hAnsi="Times New Roman" w:cs="Times New Roman"/>
          <w:color w:val="000000"/>
          <w:sz w:val="24"/>
          <w:szCs w:val="24"/>
          <w:lang w:eastAsia="ru-RU"/>
        </w:rPr>
        <w:t>ри взвешивании животных в зоопарке выяснилось, что буйвол тяжелее льва, медведь легче буйвола, а рысь легче льва. Выберите утверждения, которые следуют из приведённых данных.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Рысь легче медведя.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Буйвол самый тяжёлый из всех этих животных.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Медведь тяжелее льва.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Рысь легче буйвола.</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№7</w:t>
      </w:r>
      <w:proofErr w:type="gramStart"/>
      <w:r w:rsidRPr="0066258F">
        <w:rPr>
          <w:rFonts w:ascii="Times New Roman" w:eastAsia="Times New Roman" w:hAnsi="Times New Roman" w:cs="Times New Roman"/>
          <w:color w:val="000000"/>
          <w:sz w:val="24"/>
          <w:szCs w:val="24"/>
          <w:lang w:eastAsia="ru-RU"/>
        </w:rPr>
        <w:t> В</w:t>
      </w:r>
      <w:proofErr w:type="gramEnd"/>
      <w:r w:rsidRPr="0066258F">
        <w:rPr>
          <w:rFonts w:ascii="Times New Roman" w:eastAsia="Times New Roman" w:hAnsi="Times New Roman" w:cs="Times New Roman"/>
          <w:color w:val="000000"/>
          <w:sz w:val="24"/>
          <w:szCs w:val="24"/>
          <w:lang w:eastAsia="ru-RU"/>
        </w:rPr>
        <w:t>о дворе школы растут всего три дерева: ясень, рябина и осина. Ясень выше рябины на 1 метр, но ниже осины на 2 метра. Выберите все утверждения, которые верны при указанных условиях.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Среди указанных деревьев не найдётся двух одной высоты.</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Ясень, растущий во дворе школы, выше осины, растущей там же.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3) Любое дерево, помимо </w:t>
      </w:r>
      <w:proofErr w:type="gramStart"/>
      <w:r w:rsidRPr="0066258F">
        <w:rPr>
          <w:rFonts w:ascii="Times New Roman" w:eastAsia="Times New Roman" w:hAnsi="Times New Roman" w:cs="Times New Roman"/>
          <w:color w:val="000000"/>
          <w:sz w:val="24"/>
          <w:szCs w:val="24"/>
          <w:lang w:eastAsia="ru-RU"/>
        </w:rPr>
        <w:t>указанных</w:t>
      </w:r>
      <w:proofErr w:type="gramEnd"/>
      <w:r w:rsidRPr="0066258F">
        <w:rPr>
          <w:rFonts w:ascii="Times New Roman" w:eastAsia="Times New Roman" w:hAnsi="Times New Roman" w:cs="Times New Roman"/>
          <w:color w:val="000000"/>
          <w:sz w:val="24"/>
          <w:szCs w:val="24"/>
          <w:lang w:eastAsia="ru-RU"/>
        </w:rPr>
        <w:t>, которое ниже ясеня, растущего во дворе школы, также ниже рябины, растущей там же.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4) Любое дерево, помимо </w:t>
      </w:r>
      <w:proofErr w:type="gramStart"/>
      <w:r w:rsidRPr="0066258F">
        <w:rPr>
          <w:rFonts w:ascii="Times New Roman" w:eastAsia="Times New Roman" w:hAnsi="Times New Roman" w:cs="Times New Roman"/>
          <w:color w:val="000000"/>
          <w:sz w:val="24"/>
          <w:szCs w:val="24"/>
          <w:lang w:eastAsia="ru-RU"/>
        </w:rPr>
        <w:t>указанных</w:t>
      </w:r>
      <w:proofErr w:type="gramEnd"/>
      <w:r w:rsidRPr="0066258F">
        <w:rPr>
          <w:rFonts w:ascii="Times New Roman" w:eastAsia="Times New Roman" w:hAnsi="Times New Roman" w:cs="Times New Roman"/>
          <w:color w:val="000000"/>
          <w:sz w:val="24"/>
          <w:szCs w:val="24"/>
          <w:lang w:eastAsia="ru-RU"/>
        </w:rPr>
        <w:t>, которое ниже рябины, растущей во дворе школы, также ниже ясеня, растущего там же.</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lastRenderedPageBreak/>
        <w:t>№8</w:t>
      </w:r>
      <w:proofErr w:type="gramStart"/>
      <w:r w:rsidRPr="0066258F">
        <w:rPr>
          <w:rFonts w:ascii="Times New Roman" w:eastAsia="Times New Roman" w:hAnsi="Times New Roman" w:cs="Times New Roman"/>
          <w:color w:val="000000"/>
          <w:sz w:val="24"/>
          <w:szCs w:val="24"/>
          <w:lang w:eastAsia="ru-RU"/>
        </w:rPr>
        <w:t> В</w:t>
      </w:r>
      <w:proofErr w:type="gramEnd"/>
      <w:r w:rsidRPr="0066258F">
        <w:rPr>
          <w:rFonts w:ascii="Times New Roman" w:eastAsia="Times New Roman" w:hAnsi="Times New Roman" w:cs="Times New Roman"/>
          <w:color w:val="000000"/>
          <w:sz w:val="24"/>
          <w:szCs w:val="24"/>
          <w:lang w:eastAsia="ru-RU"/>
        </w:rPr>
        <w:t xml:space="preserve"> доме Маши меньше этажей, чем в доме Стаса, в доме Ксюши больше этажей, чем в доме Стаса, а в доме Нади больше этажей, чем в Машином доме, но меньше, чем в Ксюшином доме. Выберите утверждения, которые верны при указанных условиях.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В доме Маши меньше этажей, чем в доме Нади.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Дом Ксюши самый многоэтажный среди перечисленных четырёх.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Среди этих четырёх домов есть три дома с одинаковым количеством этажей.</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В Надином доме один этаж.</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№9</w:t>
      </w:r>
      <w:proofErr w:type="gramStart"/>
      <w:r w:rsidRPr="0066258F">
        <w:rPr>
          <w:rFonts w:ascii="Times New Roman" w:eastAsia="Times New Roman" w:hAnsi="Times New Roman" w:cs="Times New Roman"/>
          <w:color w:val="000000"/>
          <w:sz w:val="24"/>
          <w:szCs w:val="24"/>
          <w:lang w:eastAsia="ru-RU"/>
        </w:rPr>
        <w:t> С</w:t>
      </w:r>
      <w:proofErr w:type="gramEnd"/>
      <w:r w:rsidRPr="0066258F">
        <w:rPr>
          <w:rFonts w:ascii="Times New Roman" w:eastAsia="Times New Roman" w:hAnsi="Times New Roman" w:cs="Times New Roman"/>
          <w:color w:val="000000"/>
          <w:sz w:val="24"/>
          <w:szCs w:val="24"/>
          <w:lang w:eastAsia="ru-RU"/>
        </w:rPr>
        <w:t>реди жителей дома № 23 есть те, кто работает, и есть те, кто учится. А также есть те, кто не работает и не учится. Некоторые жители дома № 23, которые учатся, ещё и работают. Выберите утверждения, которые верны при указанных условиях.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Хотя бы один из работающих жителей дома № 23 учится.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Все жители дома № 23 работают.</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Среди жителей дома № 23 нет тех, кто не работает и не учится.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Хотя бы один из жителей дома № 23 работает.</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№10</w:t>
      </w:r>
      <w:proofErr w:type="gramStart"/>
      <w:r w:rsidRPr="0066258F">
        <w:rPr>
          <w:rFonts w:ascii="Times New Roman" w:eastAsia="Times New Roman" w:hAnsi="Times New Roman" w:cs="Times New Roman"/>
          <w:color w:val="000000"/>
          <w:sz w:val="24"/>
          <w:szCs w:val="24"/>
          <w:lang w:eastAsia="ru-RU"/>
        </w:rPr>
        <w:t> Н</w:t>
      </w:r>
      <w:proofErr w:type="gramEnd"/>
      <w:r w:rsidRPr="0066258F">
        <w:rPr>
          <w:rFonts w:ascii="Times New Roman" w:eastAsia="Times New Roman" w:hAnsi="Times New Roman" w:cs="Times New Roman"/>
          <w:color w:val="000000"/>
          <w:sz w:val="24"/>
          <w:szCs w:val="24"/>
          <w:lang w:eastAsia="ru-RU"/>
        </w:rPr>
        <w:t xml:space="preserve">екоторые сотрудники фирмы летом 2014 года отдыхали в Крыму, а некоторые </w:t>
      </w:r>
      <w:r w:rsidR="00F54D7E"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в Сочи. Все сотрудники, которые отдыхали в Сочи, не отдыхали в Крыму. Выберите утверждения, которые верны при указанных условиях.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Если сотрудник этой фирмы летом 2014 года отдыхал в Крыму, то он отдыхал и в Сочи.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Каждый сотрудник этой фирмы отдыхал летом 2014 года в Крыму.</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Среди сотрудников этой фирмы, которые не отдыхали в Сочи летом 2014 года, есть хотя бы один, который отдыхал в Крыму.</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Нет ни одного сотрудника этой фирмы, который летом 2014 года отдыхал и в Крыму, и в Сочи.</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Геометрия.</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Функциональная грамотность в геометрии </w:t>
      </w:r>
      <w:r w:rsidR="00F54D7E"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один из важнейших блоков. Сама наука геометрия произошла благодаря запросам повседневной жизни к науке. Геометрия окружает нас повсюду, например, в архитектуре и картах. Поэтому важно развивать геометрическую интуицию и уметь применять геометрические методы на практике.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Большое внимание в школьном курсе геометрии уделяется доказательствам геометрических утверждений, в задачах по планиметрии и стереометрии используется много формул и вычислений. Необходимо развивать геометрическую интуицию, решать задачи с практическим содержанием. Часто школьники ещё не готовы к такой подаче материала, поэтому важно познакомить ребят с большим количеством несложных наглядных геометрических сюжетов.</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Одним из важных геометрических понятий является понятие масштаба, которое теряется в школьном курсе. Реально масштаб изучается только на уроках географии, а развитию интуитивного понимания масштаба на уроках математики времени уделяется мало.</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w:t>
      </w:r>
      <w:r w:rsidRPr="0066258F">
        <w:rPr>
          <w:rFonts w:ascii="Times New Roman" w:eastAsia="Times New Roman" w:hAnsi="Times New Roman" w:cs="Times New Roman"/>
          <w:color w:val="000000"/>
          <w:sz w:val="24"/>
          <w:szCs w:val="24"/>
          <w:lang w:eastAsia="ru-RU"/>
        </w:rPr>
        <w:t> Грузчик на складе может поднять упаковку размером 3×3×3 литровых пакетов молока. Смогут ли три грузчика поднять упаковку 9×9×9 пакетов?</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№2</w:t>
      </w:r>
      <w:proofErr w:type="gramStart"/>
      <w:r w:rsidRPr="0066258F">
        <w:rPr>
          <w:rFonts w:ascii="Times New Roman" w:eastAsia="Times New Roman" w:hAnsi="Times New Roman" w:cs="Times New Roman"/>
          <w:color w:val="000000"/>
          <w:sz w:val="24"/>
          <w:szCs w:val="24"/>
          <w:lang w:eastAsia="ru-RU"/>
        </w:rPr>
        <w:t> В</w:t>
      </w:r>
      <w:proofErr w:type="gramEnd"/>
      <w:r w:rsidRPr="0066258F">
        <w:rPr>
          <w:rFonts w:ascii="Times New Roman" w:eastAsia="Times New Roman" w:hAnsi="Times New Roman" w:cs="Times New Roman"/>
          <w:color w:val="000000"/>
          <w:sz w:val="24"/>
          <w:szCs w:val="24"/>
          <w:lang w:eastAsia="ru-RU"/>
        </w:rPr>
        <w:t xml:space="preserve"> сосуд, имеющий форму конуса, налили 25 мл жидкости до половины высоты сосуда (см. рисунок). Сколько миллилитров жидкости нужно долить в сосуд, чтобы заполнить его доверху?</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lastRenderedPageBreak/>
        <w:drawing>
          <wp:inline distT="0" distB="0" distL="0" distR="0" wp14:anchorId="250C19A3" wp14:editId="5C4037DD">
            <wp:extent cx="1995777" cy="1382076"/>
            <wp:effectExtent l="0" t="0" r="5080" b="8890"/>
            <wp:docPr id="35" name="Рисунок 35" descr="https://studio.dppo.edu.ru/asset-v1:RC+001+2020+type@asset+block@fg_geometry_co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io.dppo.edu.ru/asset-v1:RC+001+2020+type@asset+block@fg_geometry_conu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472" cy="1382557"/>
                    </a:xfrm>
                    <a:prstGeom prst="rect">
                      <a:avLst/>
                    </a:prstGeom>
                    <a:noFill/>
                    <a:ln>
                      <a:noFill/>
                    </a:ln>
                  </pic:spPr>
                </pic:pic>
              </a:graphicData>
            </a:graphic>
          </wp:inline>
        </w:drawing>
      </w: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color w:val="000000"/>
          <w:sz w:val="24"/>
          <w:szCs w:val="24"/>
          <w:lang w:eastAsia="ru-RU"/>
        </w:rPr>
        <w:br/>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№3</w:t>
      </w:r>
      <w:r w:rsidRPr="0066258F">
        <w:rPr>
          <w:rFonts w:ascii="Times New Roman" w:eastAsia="Times New Roman" w:hAnsi="Times New Roman" w:cs="Times New Roman"/>
          <w:color w:val="000000"/>
          <w:sz w:val="24"/>
          <w:szCs w:val="24"/>
          <w:lang w:eastAsia="ru-RU"/>
        </w:rPr>
        <w:t> Дачный участок имеет форму прямоугольника, стороны которого равны 40м и 20м. Дом, расположенный на участке, на плане также имеет форму прямоугольника, стороны которого равны 9 м и 8 м. Найдите площадь оставшейся части участка, не занятой домом. Ответ дайте в квадратных метрах.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26ABF539" wp14:editId="2DEB60AD">
            <wp:extent cx="1219200" cy="838200"/>
            <wp:effectExtent l="0" t="0" r="0" b="0"/>
            <wp:docPr id="34" name="Рисунок 34" descr="https://nsportal.ru/sites/default/files/docpreview_image/2022/05/11/formirovanie_funktsionalnoy_gramotnosti.docx_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nsportal.ru/sites/default/files/docpreview_image/2022/05/11/formirovanie_funktsionalnoy_gramotnosti.docx_image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№4</w:t>
      </w:r>
      <w:r w:rsidRPr="0066258F">
        <w:rPr>
          <w:rFonts w:ascii="Times New Roman" w:eastAsia="Times New Roman" w:hAnsi="Times New Roman" w:cs="Times New Roman"/>
          <w:color w:val="000000"/>
          <w:sz w:val="24"/>
          <w:szCs w:val="24"/>
          <w:lang w:eastAsia="ru-RU"/>
        </w:rPr>
        <w:t> Квартира состоит из комнаты, кухни, коридора и санузла (см. чертёж). Комната имеет размеры 5 м × 3,5 м, коридор </w:t>
      </w:r>
      <w:r w:rsidR="00F54D7E"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1,5 м × 6,5 м</w:t>
      </w:r>
      <w:proofErr w:type="gramStart"/>
      <w:r w:rsidRPr="0066258F">
        <w:rPr>
          <w:rFonts w:ascii="Times New Roman" w:eastAsia="Times New Roman" w:hAnsi="Times New Roman" w:cs="Times New Roman"/>
          <w:color w:val="000000"/>
          <w:sz w:val="24"/>
          <w:szCs w:val="24"/>
          <w:lang w:eastAsia="ru-RU"/>
        </w:rPr>
        <w:t xml:space="preserve"> ,</w:t>
      </w:r>
      <w:proofErr w:type="gramEnd"/>
      <w:r w:rsidRPr="0066258F">
        <w:rPr>
          <w:rFonts w:ascii="Times New Roman" w:eastAsia="Times New Roman" w:hAnsi="Times New Roman" w:cs="Times New Roman"/>
          <w:color w:val="000000"/>
          <w:sz w:val="24"/>
          <w:szCs w:val="24"/>
          <w:lang w:eastAsia="ru-RU"/>
        </w:rPr>
        <w:t xml:space="preserve"> длина кухни </w:t>
      </w:r>
      <w:r w:rsidR="00F54D7E"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3,5 м. Найдите площадь санузла (в квадратных метрах).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39E8A5F0" wp14:editId="2D32C0E7">
            <wp:extent cx="1990725" cy="1504950"/>
            <wp:effectExtent l="0" t="0" r="9525" b="0"/>
            <wp:docPr id="33" name="Рисунок 33" descr="https://nsportal.ru/sites/default/files/docpreview_image/2022/05/11/formirovanie_funktsionalnoy_gramotnosti.docx_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nsportal.ru/sites/default/files/docpreview_image/2022/05/11/formirovanie_funktsionalnoy_gramotnosti.docx_image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725" cy="1504950"/>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№5</w:t>
      </w:r>
      <w:proofErr w:type="gramStart"/>
      <w:r w:rsidRPr="0066258F">
        <w:rPr>
          <w:rFonts w:ascii="Times New Roman" w:eastAsia="Times New Roman" w:hAnsi="Times New Roman" w:cs="Times New Roman"/>
          <w:color w:val="000000"/>
          <w:sz w:val="24"/>
          <w:szCs w:val="24"/>
          <w:lang w:eastAsia="ru-RU"/>
        </w:rPr>
        <w:t> Н</w:t>
      </w:r>
      <w:proofErr w:type="gramEnd"/>
      <w:r w:rsidRPr="0066258F">
        <w:rPr>
          <w:rFonts w:ascii="Times New Roman" w:eastAsia="Times New Roman" w:hAnsi="Times New Roman" w:cs="Times New Roman"/>
          <w:color w:val="000000"/>
          <w:sz w:val="24"/>
          <w:szCs w:val="24"/>
          <w:lang w:eastAsia="ru-RU"/>
        </w:rPr>
        <w:t>а рисунке показано, как выглядит колесо с 7 спицами. Сколько будет спиц в колесе, если угол между соседними спицами в нём будет равен 12°?</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0F1F3A28" wp14:editId="3C06DB03">
            <wp:extent cx="704850" cy="704850"/>
            <wp:effectExtent l="0" t="0" r="0" b="0"/>
            <wp:docPr id="32" name="Рисунок 32" descr="https://nsportal.ru/sites/default/files/docpreview_image/2022/05/11/formirovanie_funktsionalnoy_gramotnosti.docx_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nsportal.ru/sites/default/files/docpreview_image/2022/05/11/formirovanie_funktsionalnoy_gramotnosti.docx_image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№6</w:t>
      </w:r>
      <w:proofErr w:type="gramStart"/>
      <w:r w:rsidRPr="0066258F">
        <w:rPr>
          <w:rFonts w:ascii="Times New Roman" w:eastAsia="Times New Roman" w:hAnsi="Times New Roman" w:cs="Times New Roman"/>
          <w:color w:val="000000"/>
          <w:sz w:val="24"/>
          <w:szCs w:val="24"/>
          <w:lang w:eastAsia="ru-RU"/>
        </w:rPr>
        <w:t> К</w:t>
      </w:r>
      <w:proofErr w:type="gramEnd"/>
      <w:r w:rsidRPr="0066258F">
        <w:rPr>
          <w:rFonts w:ascii="Times New Roman" w:eastAsia="Times New Roman" w:hAnsi="Times New Roman" w:cs="Times New Roman"/>
          <w:color w:val="000000"/>
          <w:sz w:val="24"/>
          <w:szCs w:val="24"/>
          <w:lang w:eastAsia="ru-RU"/>
        </w:rPr>
        <w:t>акой наименьший угол (в градусах) образуют минутная и часовая стрелки часов в 7:00?</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6E0CCAB1" wp14:editId="7BC8E8E0">
            <wp:extent cx="838200" cy="895350"/>
            <wp:effectExtent l="0" t="0" r="0" b="0"/>
            <wp:docPr id="31" name="Рисунок 31" descr="https://nsportal.ru/sites/default/files/docpreview_image/2022/05/11/formirovanie_funktsionalnoy_gramotnosti.docx_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nsportal.ru/sites/default/files/docpreview_image/2022/05/11/formirovanie_funktsionalnoy_gramotnosti.docx_image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№7</w:t>
      </w:r>
      <w:proofErr w:type="gramStart"/>
      <w:r w:rsidRPr="0066258F">
        <w:rPr>
          <w:rFonts w:ascii="Times New Roman" w:eastAsia="Times New Roman" w:hAnsi="Times New Roman" w:cs="Times New Roman"/>
          <w:color w:val="000000"/>
          <w:sz w:val="24"/>
          <w:szCs w:val="24"/>
          <w:lang w:eastAsia="ru-RU"/>
        </w:rPr>
        <w:t> О</w:t>
      </w:r>
      <w:proofErr w:type="gramEnd"/>
      <w:r w:rsidRPr="0066258F">
        <w:rPr>
          <w:rFonts w:ascii="Times New Roman" w:eastAsia="Times New Roman" w:hAnsi="Times New Roman" w:cs="Times New Roman"/>
          <w:color w:val="000000"/>
          <w:sz w:val="24"/>
          <w:szCs w:val="24"/>
          <w:lang w:eastAsia="ru-RU"/>
        </w:rPr>
        <w:t>т столба к дому натянут провод длиной 15 м, который закреплён на стене дома на высоте 3 м от земли (см. рис.). Найдите высоту столба, если расстояние от дома до столба равно 12 м. Ответ дайте в метрах.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lastRenderedPageBreak/>
        <w:drawing>
          <wp:inline distT="0" distB="0" distL="0" distR="0" wp14:anchorId="659ACDE3" wp14:editId="7ED968AF">
            <wp:extent cx="2447925" cy="1381125"/>
            <wp:effectExtent l="0" t="0" r="9525" b="9525"/>
            <wp:docPr id="30" name="Рисунок 30" descr="https://nsportal.ru/sites/default/files/docpreview_image/2022/05/11/formirovanie_funktsionalnoy_gramotnosti.docx_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nsportal.ru/sites/default/files/docpreview_image/2022/05/11/formirovanie_funktsionalnoy_gramotnosti.docx_image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1381125"/>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№8</w:t>
      </w:r>
      <w:r w:rsidRPr="0066258F">
        <w:rPr>
          <w:rFonts w:ascii="Times New Roman" w:eastAsia="Times New Roman" w:hAnsi="Times New Roman" w:cs="Times New Roman"/>
          <w:color w:val="000000"/>
          <w:sz w:val="24"/>
          <w:szCs w:val="24"/>
          <w:lang w:eastAsia="ru-RU"/>
        </w:rPr>
        <w:t> Перила лестницы дачного дома для надёжности укреплены посередине вертикальным столбом. Найдите высоту </w:t>
      </w:r>
      <w:r w:rsidRPr="0066258F">
        <w:rPr>
          <w:rFonts w:ascii="Times New Roman" w:eastAsia="Times New Roman" w:hAnsi="Times New Roman" w:cs="Times New Roman"/>
          <w:i/>
          <w:iCs/>
          <w:color w:val="000000"/>
          <w:sz w:val="24"/>
          <w:szCs w:val="24"/>
          <w:lang w:eastAsia="ru-RU"/>
        </w:rPr>
        <w:t>l</w:t>
      </w:r>
      <w:r w:rsidRPr="0066258F">
        <w:rPr>
          <w:rFonts w:ascii="Times New Roman" w:eastAsia="Times New Roman" w:hAnsi="Times New Roman" w:cs="Times New Roman"/>
          <w:color w:val="000000"/>
          <w:sz w:val="24"/>
          <w:szCs w:val="24"/>
          <w:lang w:eastAsia="ru-RU"/>
        </w:rPr>
        <w:t> этого столба, если наименьшая высота </w:t>
      </w:r>
      <w:r w:rsidRPr="0066258F">
        <w:rPr>
          <w:rFonts w:ascii="Times New Roman" w:eastAsia="Times New Roman" w:hAnsi="Times New Roman" w:cs="Times New Roman"/>
          <w:i/>
          <w:iCs/>
          <w:color w:val="000000"/>
          <w:sz w:val="24"/>
          <w:szCs w:val="24"/>
          <w:lang w:eastAsia="ru-RU"/>
        </w:rPr>
        <w:t>h</w:t>
      </w:r>
      <w:r w:rsidRPr="0066258F">
        <w:rPr>
          <w:rFonts w:ascii="Times New Roman" w:eastAsia="Times New Roman" w:hAnsi="Times New Roman" w:cs="Times New Roman"/>
          <w:color w:val="000000"/>
          <w:sz w:val="24"/>
          <w:szCs w:val="24"/>
          <w:vertAlign w:val="subscript"/>
          <w:lang w:eastAsia="ru-RU"/>
        </w:rPr>
        <w:t>1</w:t>
      </w:r>
      <w:r w:rsidRPr="0066258F">
        <w:rPr>
          <w:rFonts w:ascii="Times New Roman" w:eastAsia="Times New Roman" w:hAnsi="Times New Roman" w:cs="Times New Roman"/>
          <w:color w:val="000000"/>
          <w:sz w:val="24"/>
          <w:szCs w:val="24"/>
          <w:lang w:eastAsia="ru-RU"/>
        </w:rPr>
        <w:t> перил относительно земли равна 2,1 м, а наибольшая </w:t>
      </w:r>
      <w:r w:rsidRPr="0066258F">
        <w:rPr>
          <w:rFonts w:ascii="Times New Roman" w:eastAsia="Times New Roman" w:hAnsi="Times New Roman" w:cs="Times New Roman"/>
          <w:i/>
          <w:iCs/>
          <w:color w:val="000000"/>
          <w:sz w:val="24"/>
          <w:szCs w:val="24"/>
          <w:lang w:eastAsia="ru-RU"/>
        </w:rPr>
        <w:t>h</w:t>
      </w:r>
      <w:r w:rsidRPr="0066258F">
        <w:rPr>
          <w:rFonts w:ascii="Times New Roman" w:eastAsia="Times New Roman" w:hAnsi="Times New Roman" w:cs="Times New Roman"/>
          <w:color w:val="000000"/>
          <w:sz w:val="24"/>
          <w:szCs w:val="24"/>
          <w:vertAlign w:val="subscript"/>
          <w:lang w:eastAsia="ru-RU"/>
        </w:rPr>
        <w:t>2</w:t>
      </w:r>
      <w:r w:rsidRPr="0066258F">
        <w:rPr>
          <w:rFonts w:ascii="Times New Roman" w:eastAsia="Times New Roman" w:hAnsi="Times New Roman" w:cs="Times New Roman"/>
          <w:color w:val="000000"/>
          <w:sz w:val="24"/>
          <w:szCs w:val="24"/>
          <w:lang w:eastAsia="ru-RU"/>
        </w:rPr>
        <w:t> равна 3,1 м. Ответ дайте в метрах.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7591FF00" wp14:editId="7CF0A5E5">
            <wp:extent cx="1438275" cy="857250"/>
            <wp:effectExtent l="0" t="0" r="9525" b="0"/>
            <wp:docPr id="29" name="Рисунок 29" descr="https://nsportal.ru/sites/default/files/docpreview_image/2022/05/11/formirovanie_funktsionalnoy_gramotnosti.docx_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nsportal.ru/sites/default/files/docpreview_image/2022/05/11/formirovanie_funktsionalnoy_gramotnosti.docx_image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857250"/>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№9</w:t>
      </w:r>
      <w:proofErr w:type="gramStart"/>
      <w:r w:rsidRPr="0066258F">
        <w:rPr>
          <w:rFonts w:ascii="Times New Roman" w:eastAsia="Times New Roman" w:hAnsi="Times New Roman" w:cs="Times New Roman"/>
          <w:color w:val="000000"/>
          <w:sz w:val="24"/>
          <w:szCs w:val="24"/>
          <w:lang w:eastAsia="ru-RU"/>
        </w:rPr>
        <w:t> Н</w:t>
      </w:r>
      <w:proofErr w:type="gramEnd"/>
      <w:r w:rsidRPr="0066258F">
        <w:rPr>
          <w:rFonts w:ascii="Times New Roman" w:eastAsia="Times New Roman" w:hAnsi="Times New Roman" w:cs="Times New Roman"/>
          <w:color w:val="000000"/>
          <w:sz w:val="24"/>
          <w:szCs w:val="24"/>
          <w:lang w:eastAsia="ru-RU"/>
        </w:rPr>
        <w:t>а рисунке изображён колодец с «журавлём». Короткое плечо имеет длину 3 м, а длинное плечо</w:t>
      </w:r>
      <w:r w:rsidR="00F54D7E">
        <w:rPr>
          <w:rFonts w:ascii="Times New Roman" w:eastAsia="Times New Roman" w:hAnsi="Times New Roman" w:cs="Times New Roman"/>
          <w:color w:val="000000"/>
          <w:sz w:val="24"/>
          <w:szCs w:val="24"/>
          <w:lang w:eastAsia="ru-RU"/>
        </w:rPr>
        <w:t xml:space="preserve"> </w:t>
      </w:r>
      <w:r w:rsidR="00F54D7E" w:rsidRPr="0066258F">
        <w:rPr>
          <w:rFonts w:ascii="Times New Roman" w:eastAsia="Times New Roman" w:hAnsi="Times New Roman" w:cs="Times New Roman"/>
          <w:color w:val="000000"/>
          <w:sz w:val="24"/>
          <w:szCs w:val="24"/>
          <w:lang w:eastAsia="ru-RU"/>
        </w:rPr>
        <w:t>–</w:t>
      </w:r>
      <w:r w:rsidRPr="0066258F">
        <w:rPr>
          <w:rFonts w:ascii="Times New Roman" w:eastAsia="Times New Roman" w:hAnsi="Times New Roman" w:cs="Times New Roman"/>
          <w:color w:val="000000"/>
          <w:sz w:val="24"/>
          <w:szCs w:val="24"/>
          <w:lang w:eastAsia="ru-RU"/>
        </w:rPr>
        <w:t xml:space="preserve"> 6 м. На сколько метров опустится конец длинного плеча, когда конец короткого поднимется на 1,5 м?</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37194EFC" wp14:editId="60F7D8B6">
            <wp:extent cx="1885950" cy="1162050"/>
            <wp:effectExtent l="0" t="0" r="0" b="0"/>
            <wp:docPr id="28" name="Рисунок 28" descr="https://nsportal.ru/sites/default/files/docpreview_image/2022/05/11/formirovanie_funktsionalnoy_gramotnosti.docx_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nsportal.ru/sites/default/files/docpreview_image/2022/05/11/formirovanie_funktsionalnoy_gramotnosti.docx_image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1162050"/>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№10</w:t>
      </w:r>
      <w:r w:rsidRPr="0066258F">
        <w:rPr>
          <w:rFonts w:ascii="Times New Roman" w:eastAsia="Times New Roman" w:hAnsi="Times New Roman" w:cs="Times New Roman"/>
          <w:color w:val="000000"/>
          <w:sz w:val="24"/>
          <w:szCs w:val="24"/>
          <w:lang w:eastAsia="ru-RU"/>
        </w:rPr>
        <w:t> Дачный участок имеет форму квадрата, сторона которого равна 40 м. Дом, расположенный на участке, имеет на плане форму прямоугольника, стороны которого равны 9 м и 8 м. Найдите площадь оставшейся части участка, не занятой домом. Ответ дайте в квадратных метрах.</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1F419CAE" wp14:editId="33247B88">
            <wp:extent cx="1085850" cy="904875"/>
            <wp:effectExtent l="0" t="0" r="0" b="9525"/>
            <wp:docPr id="27" name="Рисунок 27" descr="https://nsportal.ru/sites/default/files/docpreview_image/2022/05/11/formirovanie_funktsionalnoy_gramotnosti.docx_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sportal.ru/sites/default/files/docpreview_image/2022/05/11/formirovanie_funktsionalnoy_gramotnosti.docx_image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inline>
        </w:drawing>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Прикидки и оценки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Эти задания связаны с формированием чувства числа, пониманием порядка величин. Очень важно на </w:t>
      </w:r>
      <w:proofErr w:type="gramStart"/>
      <w:r w:rsidRPr="0066258F">
        <w:rPr>
          <w:rFonts w:ascii="Times New Roman" w:eastAsia="Times New Roman" w:hAnsi="Times New Roman" w:cs="Times New Roman"/>
          <w:color w:val="000000"/>
          <w:sz w:val="24"/>
          <w:szCs w:val="24"/>
          <w:lang w:eastAsia="ru-RU"/>
        </w:rPr>
        <w:t>практических</w:t>
      </w:r>
      <w:proofErr w:type="gramEnd"/>
      <w:r w:rsidRPr="0066258F">
        <w:rPr>
          <w:rFonts w:ascii="Times New Roman" w:eastAsia="Times New Roman" w:hAnsi="Times New Roman" w:cs="Times New Roman"/>
          <w:color w:val="000000"/>
          <w:sz w:val="24"/>
          <w:szCs w:val="24"/>
          <w:lang w:eastAsia="ru-RU"/>
        </w:rPr>
        <w:t xml:space="preserve"> задача развивать чувство числа, что необходимо и при проверке ответа.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Задачи на прикидки и оценки встречаются и на экзаменах. Они включены в эти экзаменационные работы по причине того, что умение примерно оценивать значения величин необходимо человеку в повседневной жизни. Умение прикидывать часто не менее важно, чем умение получать точный ответ. Оно позволяет находить ошибки, принимать решения о покупке, определять достоверность данных.</w:t>
      </w:r>
    </w:p>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Default="0066258F"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b/>
          <w:bCs/>
          <w:color w:val="000000"/>
          <w:sz w:val="24"/>
          <w:szCs w:val="24"/>
          <w:lang w:eastAsia="ru-RU"/>
        </w:rPr>
        <w:t>№1</w:t>
      </w:r>
      <w:proofErr w:type="gramStart"/>
      <w:r w:rsidRPr="0066258F">
        <w:rPr>
          <w:rFonts w:ascii="Times New Roman" w:eastAsia="Times New Roman" w:hAnsi="Times New Roman" w:cs="Times New Roman"/>
          <w:color w:val="000000"/>
          <w:sz w:val="24"/>
          <w:szCs w:val="24"/>
          <w:lang w:eastAsia="ru-RU"/>
        </w:rPr>
        <w:t> У</w:t>
      </w:r>
      <w:proofErr w:type="gramEnd"/>
      <w:r w:rsidRPr="0066258F">
        <w:rPr>
          <w:rFonts w:ascii="Times New Roman" w:eastAsia="Times New Roman" w:hAnsi="Times New Roman" w:cs="Times New Roman"/>
          <w:color w:val="000000"/>
          <w:sz w:val="24"/>
          <w:szCs w:val="24"/>
          <w:lang w:eastAsia="ru-RU"/>
        </w:rPr>
        <w:t>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F54D7E" w:rsidRPr="0066258F" w:rsidRDefault="00F54D7E"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
    <w:tbl>
      <w:tblPr>
        <w:tblW w:w="9830" w:type="dxa"/>
        <w:jc w:val="center"/>
        <w:shd w:val="clear" w:color="auto" w:fill="FFFFFF"/>
        <w:tblCellMar>
          <w:left w:w="0" w:type="dxa"/>
          <w:right w:w="0" w:type="dxa"/>
        </w:tblCellMar>
        <w:tblLook w:val="04A0" w:firstRow="1" w:lastRow="0" w:firstColumn="1" w:lastColumn="0" w:noHBand="0" w:noVBand="1"/>
      </w:tblPr>
      <w:tblGrid>
        <w:gridCol w:w="4620"/>
        <w:gridCol w:w="590"/>
        <w:gridCol w:w="4620"/>
      </w:tblGrid>
      <w:tr w:rsidR="0066258F" w:rsidRPr="0066258F" w:rsidTr="00F54D7E">
        <w:trPr>
          <w:trHeight w:val="251"/>
          <w:jc w:val="center"/>
        </w:trPr>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lastRenderedPageBreak/>
              <w:t>ВЕЛИЧИНЫ</w:t>
            </w:r>
          </w:p>
        </w:tc>
        <w:tc>
          <w:tcPr>
            <w:tcW w:w="59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2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ВОЗМОЖНЫЕ ЗНАЧЕНИЯ</w:t>
            </w:r>
          </w:p>
        </w:tc>
      </w:tr>
      <w:tr w:rsidR="0066258F" w:rsidRPr="0066258F" w:rsidTr="00F54D7E">
        <w:trPr>
          <w:trHeight w:val="1065"/>
          <w:jc w:val="center"/>
        </w:trPr>
        <w:tc>
          <w:tcPr>
            <w:tcW w:w="462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 площадь почтовой марки</w:t>
            </w:r>
          </w:p>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Б) площадь письменного стола</w:t>
            </w:r>
          </w:p>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площадь города Санкт-Петербург</w:t>
            </w:r>
          </w:p>
          <w:p w:rsidR="0066258F" w:rsidRPr="0066258F" w:rsidRDefault="0066258F"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 площадь волейбольной площадки</w:t>
            </w:r>
          </w:p>
        </w:tc>
        <w:tc>
          <w:tcPr>
            <w:tcW w:w="59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2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362 кв. м</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1,2 кв. м</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1399 кв. км</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5,2 кв. см</w:t>
            </w:r>
          </w:p>
        </w:tc>
      </w:tr>
    </w:tbl>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№2</w:t>
      </w:r>
      <w:proofErr w:type="gramStart"/>
      <w:r w:rsidRPr="0066258F">
        <w:rPr>
          <w:rFonts w:ascii="Times New Roman" w:eastAsia="Times New Roman" w:hAnsi="Times New Roman" w:cs="Times New Roman"/>
          <w:color w:val="000000"/>
          <w:sz w:val="24"/>
          <w:szCs w:val="24"/>
          <w:lang w:eastAsia="ru-RU"/>
        </w:rPr>
        <w:t> У</w:t>
      </w:r>
      <w:proofErr w:type="gramEnd"/>
      <w:r w:rsidRPr="0066258F">
        <w:rPr>
          <w:rFonts w:ascii="Times New Roman" w:eastAsia="Times New Roman" w:hAnsi="Times New Roman" w:cs="Times New Roman"/>
          <w:color w:val="000000"/>
          <w:sz w:val="24"/>
          <w:szCs w:val="24"/>
          <w:lang w:eastAsia="ru-RU"/>
        </w:rPr>
        <w:t>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tbl>
      <w:tblPr>
        <w:tblW w:w="9981" w:type="dxa"/>
        <w:jc w:val="center"/>
        <w:shd w:val="clear" w:color="auto" w:fill="FFFFFF"/>
        <w:tblCellMar>
          <w:left w:w="0" w:type="dxa"/>
          <w:right w:w="0" w:type="dxa"/>
        </w:tblCellMar>
        <w:tblLook w:val="04A0" w:firstRow="1" w:lastRow="0" w:firstColumn="1" w:lastColumn="0" w:noHBand="0" w:noVBand="1"/>
      </w:tblPr>
      <w:tblGrid>
        <w:gridCol w:w="4691"/>
        <w:gridCol w:w="599"/>
        <w:gridCol w:w="4691"/>
      </w:tblGrid>
      <w:tr w:rsidR="0066258F" w:rsidRPr="0066258F" w:rsidTr="00AE1498">
        <w:trPr>
          <w:trHeight w:val="268"/>
          <w:jc w:val="center"/>
        </w:trPr>
        <w:tc>
          <w:tcPr>
            <w:tcW w:w="4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ВЕЛИЧИНЫ</w:t>
            </w:r>
          </w:p>
        </w:tc>
        <w:tc>
          <w:tcPr>
            <w:tcW w:w="599"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91"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ВОЗМОЖНЫЕ ЗНАЧЕНИЯ</w:t>
            </w:r>
          </w:p>
        </w:tc>
      </w:tr>
      <w:tr w:rsidR="0066258F" w:rsidRPr="0066258F" w:rsidTr="00AE1498">
        <w:trPr>
          <w:trHeight w:val="1134"/>
          <w:jc w:val="center"/>
        </w:trPr>
        <w:tc>
          <w:tcPr>
            <w:tcW w:w="469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 площадь поверхности тумбочки</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Б) масса одной ягоды клубники</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толщина лезвия бритвы</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 объём бутылки соевого соуса</w:t>
            </w:r>
          </w:p>
        </w:tc>
        <w:tc>
          <w:tcPr>
            <w:tcW w:w="59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9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0,08 мм</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12,5 г</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0,2 кв. м</w:t>
            </w:r>
          </w:p>
          <w:p w:rsidR="0066258F" w:rsidRPr="0066258F" w:rsidRDefault="0066258F" w:rsidP="00F54D7E">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0,2 л</w:t>
            </w:r>
          </w:p>
        </w:tc>
      </w:tr>
    </w:tbl>
    <w:p w:rsidR="00F54D7E" w:rsidRDefault="00F54D7E"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№3</w:t>
      </w:r>
      <w:proofErr w:type="gramStart"/>
      <w:r w:rsidRPr="0066258F">
        <w:rPr>
          <w:rFonts w:ascii="Times New Roman" w:eastAsia="Times New Roman" w:hAnsi="Times New Roman" w:cs="Times New Roman"/>
          <w:color w:val="000000"/>
          <w:sz w:val="24"/>
          <w:szCs w:val="24"/>
          <w:lang w:eastAsia="ru-RU"/>
        </w:rPr>
        <w:t> У</w:t>
      </w:r>
      <w:proofErr w:type="gramEnd"/>
      <w:r w:rsidRPr="0066258F">
        <w:rPr>
          <w:rFonts w:ascii="Times New Roman" w:eastAsia="Times New Roman" w:hAnsi="Times New Roman" w:cs="Times New Roman"/>
          <w:color w:val="000000"/>
          <w:sz w:val="24"/>
          <w:szCs w:val="24"/>
          <w:lang w:eastAsia="ru-RU"/>
        </w:rPr>
        <w:t>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tbl>
      <w:tblPr>
        <w:tblW w:w="9830" w:type="dxa"/>
        <w:jc w:val="center"/>
        <w:shd w:val="clear" w:color="auto" w:fill="FFFFFF"/>
        <w:tblCellMar>
          <w:left w:w="0" w:type="dxa"/>
          <w:right w:w="0" w:type="dxa"/>
        </w:tblCellMar>
        <w:tblLook w:val="04A0" w:firstRow="1" w:lastRow="0" w:firstColumn="1" w:lastColumn="0" w:noHBand="0" w:noVBand="1"/>
      </w:tblPr>
      <w:tblGrid>
        <w:gridCol w:w="5199"/>
        <w:gridCol w:w="709"/>
        <w:gridCol w:w="3922"/>
      </w:tblGrid>
      <w:tr w:rsidR="00F54D7E" w:rsidRPr="0066258F" w:rsidTr="00AE1498">
        <w:trPr>
          <w:trHeight w:val="251"/>
          <w:jc w:val="center"/>
        </w:trPr>
        <w:tc>
          <w:tcPr>
            <w:tcW w:w="5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4D7E" w:rsidRPr="0066258F" w:rsidRDefault="00F54D7E" w:rsidP="00E15AD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ВЕЛИЧИНЫ</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4D7E" w:rsidRPr="0066258F" w:rsidRDefault="00F54D7E" w:rsidP="00E15AD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3922"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4D7E" w:rsidRPr="0066258F" w:rsidRDefault="00F54D7E" w:rsidP="00E15AD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ВОЗМОЖНЫЕ ЗНАЧЕНИЯ</w:t>
            </w:r>
          </w:p>
        </w:tc>
      </w:tr>
      <w:tr w:rsidR="00F54D7E" w:rsidRPr="0066258F" w:rsidTr="00AE1498">
        <w:trPr>
          <w:trHeight w:val="1065"/>
          <w:jc w:val="center"/>
        </w:trPr>
        <w:tc>
          <w:tcPr>
            <w:tcW w:w="519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4D7E" w:rsidRPr="0066258F" w:rsidRDefault="00F54D7E"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 объём банки кетчупа</w:t>
            </w:r>
          </w:p>
          <w:p w:rsidR="00F54D7E" w:rsidRPr="0066258F" w:rsidRDefault="00F54D7E"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Б) объём воды в озере Мичиган</w:t>
            </w:r>
          </w:p>
          <w:p w:rsidR="00F54D7E" w:rsidRPr="0066258F" w:rsidRDefault="00F54D7E"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объём спальной комнаты</w:t>
            </w:r>
          </w:p>
          <w:p w:rsidR="00F54D7E" w:rsidRPr="0066258F" w:rsidRDefault="00F54D7E" w:rsidP="00F54D7E">
            <w:pPr>
              <w:spacing w:after="0" w:line="240" w:lineRule="auto"/>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 объём картонной коробки из-под телевизора</w:t>
            </w:r>
          </w:p>
        </w:tc>
        <w:tc>
          <w:tcPr>
            <w:tcW w:w="7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4D7E" w:rsidRPr="0066258F" w:rsidRDefault="00F54D7E" w:rsidP="00E15AD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392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F54D7E" w:rsidRPr="0066258F" w:rsidRDefault="00F54D7E"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45 м</w:t>
            </w:r>
            <w:r w:rsidRPr="0066258F">
              <w:rPr>
                <w:rFonts w:ascii="Times New Roman" w:eastAsia="Times New Roman" w:hAnsi="Times New Roman" w:cs="Times New Roman"/>
                <w:color w:val="000000"/>
                <w:sz w:val="24"/>
                <w:szCs w:val="24"/>
                <w:vertAlign w:val="superscript"/>
                <w:lang w:eastAsia="ru-RU"/>
              </w:rPr>
              <w:t>3</w:t>
            </w:r>
          </w:p>
          <w:p w:rsidR="00F54D7E" w:rsidRPr="0066258F" w:rsidRDefault="00F54D7E"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0,4 л</w:t>
            </w:r>
          </w:p>
          <w:p w:rsidR="00F54D7E" w:rsidRPr="0066258F" w:rsidRDefault="00F54D7E"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94 л</w:t>
            </w:r>
          </w:p>
          <w:p w:rsidR="00F54D7E" w:rsidRPr="0066258F" w:rsidRDefault="00F54D7E" w:rsidP="00F54D7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4918 км</w:t>
            </w:r>
            <w:r w:rsidRPr="0066258F">
              <w:rPr>
                <w:rFonts w:ascii="Times New Roman" w:eastAsia="Times New Roman" w:hAnsi="Times New Roman" w:cs="Times New Roman"/>
                <w:color w:val="000000"/>
                <w:sz w:val="24"/>
                <w:szCs w:val="24"/>
                <w:vertAlign w:val="superscript"/>
                <w:lang w:eastAsia="ru-RU"/>
              </w:rPr>
              <w:t>3</w:t>
            </w:r>
          </w:p>
        </w:tc>
      </w:tr>
    </w:tbl>
    <w:p w:rsidR="00F54D7E" w:rsidRDefault="00F54D7E"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№4</w:t>
      </w:r>
      <w:proofErr w:type="gramStart"/>
      <w:r w:rsidRPr="0066258F">
        <w:rPr>
          <w:rFonts w:ascii="Times New Roman" w:eastAsia="Times New Roman" w:hAnsi="Times New Roman" w:cs="Times New Roman"/>
          <w:color w:val="000000"/>
          <w:sz w:val="24"/>
          <w:szCs w:val="24"/>
          <w:lang w:eastAsia="ru-RU"/>
        </w:rPr>
        <w:t> У</w:t>
      </w:r>
      <w:proofErr w:type="gramEnd"/>
      <w:r w:rsidRPr="0066258F">
        <w:rPr>
          <w:rFonts w:ascii="Times New Roman" w:eastAsia="Times New Roman" w:hAnsi="Times New Roman" w:cs="Times New Roman"/>
          <w:color w:val="000000"/>
          <w:sz w:val="24"/>
          <w:szCs w:val="24"/>
          <w:lang w:eastAsia="ru-RU"/>
        </w:rPr>
        <w:t>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tbl>
      <w:tblPr>
        <w:tblW w:w="9830" w:type="dxa"/>
        <w:jc w:val="center"/>
        <w:shd w:val="clear" w:color="auto" w:fill="FFFFFF"/>
        <w:tblCellMar>
          <w:left w:w="0" w:type="dxa"/>
          <w:right w:w="0" w:type="dxa"/>
        </w:tblCellMar>
        <w:tblLook w:val="04A0" w:firstRow="1" w:lastRow="0" w:firstColumn="1" w:lastColumn="0" w:noHBand="0" w:noVBand="1"/>
      </w:tblPr>
      <w:tblGrid>
        <w:gridCol w:w="4620"/>
        <w:gridCol w:w="590"/>
        <w:gridCol w:w="4620"/>
      </w:tblGrid>
      <w:tr w:rsidR="00AE1498" w:rsidRPr="0066258F" w:rsidTr="00E15AD4">
        <w:trPr>
          <w:trHeight w:val="251"/>
          <w:jc w:val="center"/>
        </w:trPr>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E15AD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ВЕЛИЧИНЫ</w:t>
            </w:r>
          </w:p>
        </w:tc>
        <w:tc>
          <w:tcPr>
            <w:tcW w:w="59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E15AD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2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E15AD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ВОЗМОЖНЫЕ ЗНАЧЕНИЯ</w:t>
            </w:r>
          </w:p>
        </w:tc>
      </w:tr>
      <w:tr w:rsidR="00AE1498" w:rsidRPr="0066258F" w:rsidTr="00E15AD4">
        <w:trPr>
          <w:trHeight w:val="1065"/>
          <w:jc w:val="center"/>
        </w:trPr>
        <w:tc>
          <w:tcPr>
            <w:tcW w:w="462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 площадь футбольного поля</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Б) площадь жилой комнаты</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площадь озера Байкал</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 площадь листа писчей бумаги</w:t>
            </w:r>
          </w:p>
        </w:tc>
        <w:tc>
          <w:tcPr>
            <w:tcW w:w="59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AE1498">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2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20 кв. м</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31 500 кв. км</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624 кв. см</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7000 кв. м</w:t>
            </w:r>
          </w:p>
        </w:tc>
      </w:tr>
    </w:tbl>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№5</w:t>
      </w:r>
      <w:proofErr w:type="gramStart"/>
      <w:r w:rsidRPr="0066258F">
        <w:rPr>
          <w:rFonts w:ascii="Times New Roman" w:eastAsia="Times New Roman" w:hAnsi="Times New Roman" w:cs="Times New Roman"/>
          <w:color w:val="000000"/>
          <w:sz w:val="24"/>
          <w:szCs w:val="24"/>
          <w:lang w:eastAsia="ru-RU"/>
        </w:rPr>
        <w:t> У</w:t>
      </w:r>
      <w:proofErr w:type="gramEnd"/>
      <w:r w:rsidRPr="0066258F">
        <w:rPr>
          <w:rFonts w:ascii="Times New Roman" w:eastAsia="Times New Roman" w:hAnsi="Times New Roman" w:cs="Times New Roman"/>
          <w:color w:val="000000"/>
          <w:sz w:val="24"/>
          <w:szCs w:val="24"/>
          <w:lang w:eastAsia="ru-RU"/>
        </w:rPr>
        <w:t>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tbl>
      <w:tblPr>
        <w:tblW w:w="9830" w:type="dxa"/>
        <w:jc w:val="center"/>
        <w:shd w:val="clear" w:color="auto" w:fill="FFFFFF"/>
        <w:tblCellMar>
          <w:left w:w="0" w:type="dxa"/>
          <w:right w:w="0" w:type="dxa"/>
        </w:tblCellMar>
        <w:tblLook w:val="04A0" w:firstRow="1" w:lastRow="0" w:firstColumn="1" w:lastColumn="0" w:noHBand="0" w:noVBand="1"/>
      </w:tblPr>
      <w:tblGrid>
        <w:gridCol w:w="4620"/>
        <w:gridCol w:w="590"/>
        <w:gridCol w:w="4620"/>
      </w:tblGrid>
      <w:tr w:rsidR="00AE1498" w:rsidRPr="0066258F" w:rsidTr="00E15AD4">
        <w:trPr>
          <w:trHeight w:val="251"/>
          <w:jc w:val="center"/>
        </w:trPr>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E15AD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ВЕЛИЧИНЫ</w:t>
            </w:r>
          </w:p>
        </w:tc>
        <w:tc>
          <w:tcPr>
            <w:tcW w:w="59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E15AD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2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E15AD4">
            <w:pPr>
              <w:spacing w:after="0" w:line="240" w:lineRule="auto"/>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ВОЗМОЖНЫЕ ЗНАЧЕНИЯ</w:t>
            </w:r>
          </w:p>
        </w:tc>
      </w:tr>
      <w:tr w:rsidR="00AE1498" w:rsidRPr="0066258F" w:rsidTr="00E15AD4">
        <w:trPr>
          <w:trHeight w:val="1065"/>
          <w:jc w:val="center"/>
        </w:trPr>
        <w:tc>
          <w:tcPr>
            <w:tcW w:w="462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А) масса мобильного телефона</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Б) масса одной ягоды клубники</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масса взрослого слона</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Г) масса курицы</w:t>
            </w:r>
          </w:p>
        </w:tc>
        <w:tc>
          <w:tcPr>
            <w:tcW w:w="59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E1498" w:rsidRPr="0066258F" w:rsidRDefault="00AE1498" w:rsidP="00E15AD4">
            <w:pPr>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c>
        <w:tc>
          <w:tcPr>
            <w:tcW w:w="462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1) 12,5 г</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2) 4 т</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3) 3 кг</w:t>
            </w:r>
          </w:p>
          <w:p w:rsidR="00AE1498" w:rsidRPr="0066258F" w:rsidRDefault="00AE1498"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4) 100 г</w:t>
            </w:r>
          </w:p>
        </w:tc>
      </w:tr>
    </w:tbl>
    <w:p w:rsidR="00AE1498" w:rsidRDefault="00AE1498"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Для  решения таких задач не нужно заучивать точные значения подобных величин. Достаточно привыкать к чувству порядка величины, изучая математику, физику, другие предметы.</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№6</w:t>
      </w:r>
      <w:proofErr w:type="gramStart"/>
      <w:r w:rsidRPr="0066258F">
        <w:rPr>
          <w:rFonts w:ascii="Times New Roman" w:eastAsia="Times New Roman" w:hAnsi="Times New Roman" w:cs="Times New Roman"/>
          <w:color w:val="000000"/>
          <w:sz w:val="24"/>
          <w:szCs w:val="24"/>
          <w:lang w:eastAsia="ru-RU"/>
        </w:rPr>
        <w:t> Д</w:t>
      </w:r>
      <w:proofErr w:type="gramEnd"/>
      <w:r w:rsidRPr="0066258F">
        <w:rPr>
          <w:rFonts w:ascii="Times New Roman" w:eastAsia="Times New Roman" w:hAnsi="Times New Roman" w:cs="Times New Roman"/>
          <w:color w:val="000000"/>
          <w:sz w:val="24"/>
          <w:szCs w:val="24"/>
          <w:lang w:eastAsia="ru-RU"/>
        </w:rPr>
        <w:t>ля приготовления маринада для огурцов на 1 литр воды требуется 8 г лимонной кислоты. Лимонная кислота продается в пакетиках по 10 г. Какое наименьшее число пакетиков нужно купить хозяйке для приготовления 11 литров маринада?</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№7</w:t>
      </w:r>
      <w:proofErr w:type="gramStart"/>
      <w:r w:rsidRPr="0066258F">
        <w:rPr>
          <w:rFonts w:ascii="Times New Roman" w:eastAsia="Times New Roman" w:hAnsi="Times New Roman" w:cs="Times New Roman"/>
          <w:color w:val="000000"/>
          <w:sz w:val="24"/>
          <w:szCs w:val="24"/>
          <w:lang w:eastAsia="ru-RU"/>
        </w:rPr>
        <w:t> Н</w:t>
      </w:r>
      <w:proofErr w:type="gramEnd"/>
      <w:r w:rsidRPr="0066258F">
        <w:rPr>
          <w:rFonts w:ascii="Times New Roman" w:eastAsia="Times New Roman" w:hAnsi="Times New Roman" w:cs="Times New Roman"/>
          <w:color w:val="000000"/>
          <w:sz w:val="24"/>
          <w:szCs w:val="24"/>
          <w:lang w:eastAsia="ru-RU"/>
        </w:rPr>
        <w:t>а день рождения полагается дарить букет из нечётного числа цветов. Розы стоят 100 рублей за штуку. У Вани есть 780 рублей. Из какого наибольшего числа роз он может купить букет Маше на день рождения?</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66258F" w:rsidP="0066258F">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66258F">
        <w:rPr>
          <w:rFonts w:ascii="Times New Roman" w:eastAsia="Times New Roman" w:hAnsi="Times New Roman" w:cs="Times New Roman"/>
          <w:b/>
          <w:bCs/>
          <w:color w:val="000000"/>
          <w:sz w:val="24"/>
          <w:szCs w:val="24"/>
          <w:lang w:eastAsia="ru-RU"/>
        </w:rPr>
        <w:lastRenderedPageBreak/>
        <w:t>№8 </w:t>
      </w:r>
      <w:r w:rsidRPr="0066258F">
        <w:rPr>
          <w:rFonts w:ascii="Times New Roman" w:eastAsia="Times New Roman" w:hAnsi="Times New Roman" w:cs="Times New Roman"/>
          <w:color w:val="000000"/>
          <w:sz w:val="24"/>
          <w:szCs w:val="24"/>
          <w:shd w:val="clear" w:color="auto" w:fill="FFFFFF"/>
          <w:lang w:eastAsia="ru-RU"/>
        </w:rPr>
        <w:t>Аня купила проездной билет на месяц и сделала за месяц 41 поездку. Сколько рублей она сэкономила, если проездной билет стоит 580 рублей, а разовая поездка  — 20 рублей?</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№9</w:t>
      </w:r>
      <w:r w:rsidRPr="0066258F">
        <w:rPr>
          <w:rFonts w:ascii="Times New Roman" w:eastAsia="Times New Roman" w:hAnsi="Times New Roman" w:cs="Times New Roman"/>
          <w:color w:val="000000"/>
          <w:sz w:val="24"/>
          <w:szCs w:val="24"/>
          <w:lang w:eastAsia="ru-RU"/>
        </w:rPr>
        <w:t xml:space="preserve"> Больному прописано лекарство, которое нужно принимать по 0,5 г 4 раза в день в течение 16 дней. В одной упаковке 10 таблеток лекарства по 0,5 </w:t>
      </w:r>
      <w:proofErr w:type="gramStart"/>
      <w:r w:rsidRPr="0066258F">
        <w:rPr>
          <w:rFonts w:ascii="Times New Roman" w:eastAsia="Times New Roman" w:hAnsi="Times New Roman" w:cs="Times New Roman"/>
          <w:color w:val="000000"/>
          <w:sz w:val="24"/>
          <w:szCs w:val="24"/>
          <w:lang w:eastAsia="ru-RU"/>
        </w:rPr>
        <w:t>г</w:t>
      </w:r>
      <w:proofErr w:type="gramEnd"/>
      <w:r w:rsidRPr="0066258F">
        <w:rPr>
          <w:rFonts w:ascii="Times New Roman" w:eastAsia="Times New Roman" w:hAnsi="Times New Roman" w:cs="Times New Roman"/>
          <w:color w:val="000000"/>
          <w:sz w:val="24"/>
          <w:szCs w:val="24"/>
          <w:lang w:eastAsia="ru-RU"/>
        </w:rPr>
        <w:t>. Какого наименьшего количества упаковок хватит на весь курс лечения?</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№10</w:t>
      </w:r>
      <w:proofErr w:type="gramStart"/>
      <w:r w:rsidRPr="0066258F">
        <w:rPr>
          <w:rFonts w:ascii="Times New Roman" w:eastAsia="Times New Roman" w:hAnsi="Times New Roman" w:cs="Times New Roman"/>
          <w:color w:val="000000"/>
          <w:sz w:val="24"/>
          <w:szCs w:val="24"/>
          <w:lang w:eastAsia="ru-RU"/>
        </w:rPr>
        <w:t> В</w:t>
      </w:r>
      <w:proofErr w:type="gramEnd"/>
      <w:r w:rsidRPr="0066258F">
        <w:rPr>
          <w:rFonts w:ascii="Times New Roman" w:eastAsia="Times New Roman" w:hAnsi="Times New Roman" w:cs="Times New Roman"/>
          <w:color w:val="000000"/>
          <w:sz w:val="24"/>
          <w:szCs w:val="24"/>
          <w:lang w:eastAsia="ru-RU"/>
        </w:rPr>
        <w:t xml:space="preserve"> пачке 500 листов бумаги формата А4. За неделю в офисе расходуется 1200 листов. Какого наименьшего количества пачек бумаги хватит на 8 недель?</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данных задачах необходимо учащимся понять, как нужно округлять ответ с избытком или недостатком.</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№11</w:t>
      </w:r>
      <w:r w:rsidRPr="0066258F">
        <w:rPr>
          <w:rFonts w:ascii="Times New Roman" w:eastAsia="Times New Roman" w:hAnsi="Times New Roman" w:cs="Times New Roman"/>
          <w:color w:val="000000"/>
          <w:sz w:val="24"/>
          <w:szCs w:val="24"/>
          <w:lang w:eastAsia="ru-RU"/>
        </w:rPr>
        <w:t> Мебельный салон заключает договоры с производителями мебели. В договорах указывается, какой процент от суммы, вырученной за продажу мебели, поступает в доход мебельного салона.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4150"/>
        <w:gridCol w:w="2482"/>
      </w:tblGrid>
      <w:tr w:rsidR="0066258F" w:rsidRPr="0066258F" w:rsidTr="00AE149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b/>
                <w:bCs/>
                <w:color w:val="000000"/>
                <w:sz w:val="24"/>
                <w:szCs w:val="24"/>
                <w:lang w:eastAsia="ru-RU"/>
              </w:rPr>
              <w:t>Фирма-производитель</w:t>
            </w:r>
          </w:p>
        </w:tc>
        <w:tc>
          <w:tcPr>
            <w:tcW w:w="0" w:type="auto"/>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b/>
                <w:bCs/>
                <w:color w:val="000000"/>
                <w:sz w:val="24"/>
                <w:szCs w:val="24"/>
                <w:lang w:eastAsia="ru-RU"/>
              </w:rPr>
              <w:t>Процент от выручки,</w:t>
            </w:r>
            <w:r w:rsidRPr="0066258F">
              <w:rPr>
                <w:rFonts w:ascii="Times New Roman" w:eastAsia="Times New Roman" w:hAnsi="Times New Roman" w:cs="Times New Roman"/>
                <w:b/>
                <w:bCs/>
                <w:color w:val="000000"/>
                <w:sz w:val="24"/>
                <w:szCs w:val="24"/>
                <w:lang w:eastAsia="ru-RU"/>
              </w:rPr>
              <w:br/>
              <w:t>поступающий в доход салона</w:t>
            </w:r>
          </w:p>
        </w:tc>
        <w:tc>
          <w:tcPr>
            <w:tcW w:w="0" w:type="auto"/>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b/>
                <w:bCs/>
                <w:color w:val="000000"/>
                <w:sz w:val="24"/>
                <w:szCs w:val="24"/>
                <w:lang w:eastAsia="ru-RU"/>
              </w:rPr>
              <w:t>Примечания</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«Альфа»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5%</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Изделия ценой</w:t>
            </w:r>
            <w:r w:rsidRPr="0066258F">
              <w:rPr>
                <w:rFonts w:ascii="Times New Roman" w:eastAsia="Times New Roman" w:hAnsi="Times New Roman" w:cs="Times New Roman"/>
                <w:color w:val="000000"/>
                <w:sz w:val="24"/>
                <w:szCs w:val="24"/>
                <w:lang w:eastAsia="ru-RU"/>
              </w:rPr>
              <w:br/>
              <w:t>до 20 000 руб.</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«Альфа»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3%</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Изделия ценой</w:t>
            </w:r>
            <w:r w:rsidRPr="0066258F">
              <w:rPr>
                <w:rFonts w:ascii="Times New Roman" w:eastAsia="Times New Roman" w:hAnsi="Times New Roman" w:cs="Times New Roman"/>
                <w:color w:val="000000"/>
                <w:sz w:val="24"/>
                <w:szCs w:val="24"/>
                <w:lang w:eastAsia="ru-RU"/>
              </w:rPr>
              <w:br/>
              <w:t>свыше 20 000 руб.</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«Бета»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6%</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Все изделия</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«Омикрон»</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4%</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Все изделия</w:t>
            </w:r>
          </w:p>
        </w:tc>
      </w:tr>
    </w:tbl>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В прейскуранте приведены цены на четыре дивана. Определите, продажа какого дивана наиболее выгодна для салона. В ответ запишите, сколько рублей поступит в доход салона от продажи этого дивана.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w:t>
      </w:r>
    </w:p>
    <w:tbl>
      <w:tblPr>
        <w:tblW w:w="9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5"/>
        <w:gridCol w:w="3625"/>
        <w:gridCol w:w="2055"/>
      </w:tblGrid>
      <w:tr w:rsidR="0066258F" w:rsidRPr="0066258F" w:rsidTr="00AE149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b/>
                <w:bCs/>
                <w:color w:val="000000"/>
                <w:sz w:val="24"/>
                <w:szCs w:val="24"/>
                <w:lang w:eastAsia="ru-RU"/>
              </w:rPr>
              <w:t>Фирма-производитель</w:t>
            </w:r>
          </w:p>
        </w:tc>
        <w:tc>
          <w:tcPr>
            <w:tcW w:w="0" w:type="auto"/>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b/>
                <w:bCs/>
                <w:color w:val="000000"/>
                <w:sz w:val="24"/>
                <w:szCs w:val="24"/>
                <w:lang w:eastAsia="ru-RU"/>
              </w:rPr>
              <w:t>Изделие</w:t>
            </w:r>
          </w:p>
        </w:tc>
        <w:tc>
          <w:tcPr>
            <w:tcW w:w="0" w:type="auto"/>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b/>
                <w:bCs/>
                <w:color w:val="000000"/>
                <w:sz w:val="24"/>
                <w:szCs w:val="24"/>
                <w:lang w:eastAsia="ru-RU"/>
              </w:rPr>
              <w:t>Цена</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«Альфа»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Диван «Коала»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15 000 руб.</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«Альфа»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Диван «Неваляшка»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28 000 руб.</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«Бета»</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Диван «Винни-Пух»</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17 000 руб.</w:t>
            </w:r>
          </w:p>
        </w:tc>
      </w:tr>
      <w:tr w:rsidR="0066258F" w:rsidRPr="0066258F" w:rsidTr="00AE1498">
        <w:trPr>
          <w:jc w:val="center"/>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«Омикрон»</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Диван «Обломов»</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66258F" w:rsidRPr="0066258F" w:rsidRDefault="0066258F" w:rsidP="00AE1498">
            <w:pPr>
              <w:spacing w:before="75" w:after="0" w:line="240" w:lineRule="auto"/>
              <w:jc w:val="center"/>
              <w:rPr>
                <w:rFonts w:ascii="Times New Roman" w:eastAsia="Times New Roman" w:hAnsi="Times New Roman" w:cs="Times New Roman"/>
                <w:sz w:val="24"/>
                <w:szCs w:val="24"/>
                <w:lang w:eastAsia="ru-RU"/>
              </w:rPr>
            </w:pPr>
            <w:r w:rsidRPr="0066258F">
              <w:rPr>
                <w:rFonts w:ascii="Times New Roman" w:eastAsia="Times New Roman" w:hAnsi="Times New Roman" w:cs="Times New Roman"/>
                <w:color w:val="000000"/>
                <w:sz w:val="24"/>
                <w:szCs w:val="24"/>
                <w:lang w:eastAsia="ru-RU"/>
              </w:rPr>
              <w:t>23 000 руб.</w:t>
            </w:r>
          </w:p>
        </w:tc>
      </w:tr>
    </w:tbl>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№12</w:t>
      </w:r>
      <w:proofErr w:type="gramStart"/>
      <w:r w:rsidRPr="0066258F">
        <w:rPr>
          <w:rFonts w:ascii="Times New Roman" w:eastAsia="Times New Roman" w:hAnsi="Times New Roman" w:cs="Times New Roman"/>
          <w:color w:val="000000"/>
          <w:sz w:val="24"/>
          <w:szCs w:val="24"/>
          <w:lang w:eastAsia="ru-RU"/>
        </w:rPr>
        <w:t> Н</w:t>
      </w:r>
      <w:proofErr w:type="gramEnd"/>
      <w:r w:rsidRPr="0066258F">
        <w:rPr>
          <w:rFonts w:ascii="Times New Roman" w:eastAsia="Times New Roman" w:hAnsi="Times New Roman" w:cs="Times New Roman"/>
          <w:color w:val="000000"/>
          <w:sz w:val="24"/>
          <w:szCs w:val="24"/>
          <w:lang w:eastAsia="ru-RU"/>
        </w:rPr>
        <w:t xml:space="preserve">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w:t>
      </w:r>
      <w:proofErr w:type="spellStart"/>
      <w:r w:rsidRPr="0066258F">
        <w:rPr>
          <w:rFonts w:ascii="Times New Roman" w:eastAsia="Times New Roman" w:hAnsi="Times New Roman" w:cs="Times New Roman"/>
          <w:color w:val="000000"/>
          <w:sz w:val="24"/>
          <w:szCs w:val="24"/>
          <w:lang w:eastAsia="ru-RU"/>
        </w:rPr>
        <w:t>Самро</w:t>
      </w:r>
      <w:proofErr w:type="spellEnd"/>
      <w:r w:rsidRPr="0066258F">
        <w:rPr>
          <w:rFonts w:ascii="Times New Roman" w:eastAsia="Times New Roman" w:hAnsi="Times New Roman" w:cs="Times New Roman"/>
          <w:color w:val="000000"/>
          <w:sz w:val="24"/>
          <w:szCs w:val="24"/>
          <w:lang w:eastAsia="ru-RU"/>
        </w:rPr>
        <w:t>, изображённого на плане. Ответ округлите до целого числа.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lastRenderedPageBreak/>
        <w:drawing>
          <wp:inline distT="0" distB="0" distL="0" distR="0" wp14:anchorId="19A3CC5A" wp14:editId="3BE35829">
            <wp:extent cx="3810000" cy="3810000"/>
            <wp:effectExtent l="0" t="0" r="0" b="0"/>
            <wp:docPr id="26" name="Рисунок 26" descr="https://nsportal.ru/sites/default/files/docpreview_image/2022/05/11/formirovanie_funktsionalnoy_gramotnosti.docx_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nsportal.ru/sites/default/files/docpreview_image/2022/05/11/formirovanie_funktsionalnoy_gramotnosti.docx_image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66258F" w:rsidP="00AE1498">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6258F">
        <w:rPr>
          <w:rFonts w:ascii="Times New Roman" w:eastAsia="Times New Roman" w:hAnsi="Times New Roman" w:cs="Times New Roman"/>
          <w:b/>
          <w:bCs/>
          <w:color w:val="000000"/>
          <w:sz w:val="24"/>
          <w:szCs w:val="24"/>
          <w:lang w:eastAsia="ru-RU"/>
        </w:rPr>
        <w:t>№13</w:t>
      </w:r>
    </w:p>
    <w:p w:rsidR="00AE1498" w:rsidRDefault="0066258F"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r w:rsidRPr="0066258F">
        <w:rPr>
          <w:rFonts w:ascii="Times New Roman" w:eastAsia="Times New Roman" w:hAnsi="Times New Roman" w:cs="Times New Roman"/>
          <w:color w:val="000000"/>
          <w:sz w:val="24"/>
          <w:szCs w:val="24"/>
          <w:lang w:eastAsia="ru-RU"/>
        </w:rPr>
        <w:br/>
      </w:r>
      <w:r w:rsidRPr="0066258F">
        <w:rPr>
          <w:rFonts w:ascii="Times New Roman" w:eastAsia="Times New Roman" w:hAnsi="Times New Roman" w:cs="Times New Roman"/>
          <w:noProof/>
          <w:color w:val="000000"/>
          <w:sz w:val="24"/>
          <w:szCs w:val="24"/>
          <w:lang w:eastAsia="ru-RU"/>
        </w:rPr>
        <w:drawing>
          <wp:inline distT="0" distB="0" distL="0" distR="0" wp14:anchorId="1BB9F0F7" wp14:editId="475E05ED">
            <wp:extent cx="1209675" cy="1019175"/>
            <wp:effectExtent l="0" t="0" r="9525" b="9525"/>
            <wp:docPr id="25" name="Рисунок 25" descr="https://mathb-ege.sdamgia.ru/get_file?id=1072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thb-ege.sdamgia.ru/get_file?id=107287&amp;pn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1019175"/>
                    </a:xfrm>
                    <a:prstGeom prst="rect">
                      <a:avLst/>
                    </a:prstGeom>
                    <a:noFill/>
                    <a:ln>
                      <a:noFill/>
                    </a:ln>
                  </pic:spPr>
                </pic:pic>
              </a:graphicData>
            </a:graphic>
          </wp:inline>
        </w:drawing>
      </w:r>
    </w:p>
    <w:p w:rsidR="0066258F" w:rsidRPr="0066258F" w:rsidRDefault="0066258F" w:rsidP="00AE14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План местности разбит на клетки. Каждая клетка обозначает квадрат 10 м × 10 м. Найдите площадь участка, изображённого на плане. Ответ дайте в м</w:t>
      </w:r>
      <w:proofErr w:type="gramStart"/>
      <w:r w:rsidRPr="0066258F">
        <w:rPr>
          <w:rFonts w:ascii="Times New Roman" w:eastAsia="Times New Roman" w:hAnsi="Times New Roman" w:cs="Times New Roman"/>
          <w:color w:val="000000"/>
          <w:sz w:val="24"/>
          <w:szCs w:val="24"/>
          <w:vertAlign w:val="superscript"/>
          <w:lang w:eastAsia="ru-RU"/>
        </w:rPr>
        <w:t>2</w:t>
      </w:r>
      <w:proofErr w:type="gramEnd"/>
      <w:r w:rsidRPr="0066258F">
        <w:rPr>
          <w:rFonts w:ascii="Times New Roman" w:eastAsia="Times New Roman" w:hAnsi="Times New Roman" w:cs="Times New Roman"/>
          <w:color w:val="000000"/>
          <w:sz w:val="24"/>
          <w:szCs w:val="24"/>
          <w:lang w:eastAsia="ru-RU"/>
        </w:rPr>
        <w:t>.</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№14</w:t>
      </w:r>
      <w:proofErr w:type="gramStart"/>
      <w:r w:rsidRPr="0066258F">
        <w:rPr>
          <w:rFonts w:ascii="Times New Roman" w:eastAsia="Times New Roman" w:hAnsi="Times New Roman" w:cs="Times New Roman"/>
          <w:color w:val="000000"/>
          <w:sz w:val="24"/>
          <w:szCs w:val="24"/>
          <w:lang w:eastAsia="ru-RU"/>
        </w:rPr>
        <w:t> Н</w:t>
      </w:r>
      <w:proofErr w:type="gramEnd"/>
      <w:r w:rsidRPr="0066258F">
        <w:rPr>
          <w:rFonts w:ascii="Times New Roman" w:eastAsia="Times New Roman" w:hAnsi="Times New Roman" w:cs="Times New Roman"/>
          <w:color w:val="000000"/>
          <w:sz w:val="24"/>
          <w:szCs w:val="24"/>
          <w:lang w:eastAsia="ru-RU"/>
        </w:rPr>
        <w:t xml:space="preserve">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Малое </w:t>
      </w:r>
      <w:proofErr w:type="spellStart"/>
      <w:r w:rsidRPr="0066258F">
        <w:rPr>
          <w:rFonts w:ascii="Times New Roman" w:eastAsia="Times New Roman" w:hAnsi="Times New Roman" w:cs="Times New Roman"/>
          <w:color w:val="000000"/>
          <w:sz w:val="24"/>
          <w:szCs w:val="24"/>
          <w:lang w:eastAsia="ru-RU"/>
        </w:rPr>
        <w:t>Краснохолмское</w:t>
      </w:r>
      <w:proofErr w:type="spellEnd"/>
      <w:r w:rsidRPr="0066258F">
        <w:rPr>
          <w:rFonts w:ascii="Times New Roman" w:eastAsia="Times New Roman" w:hAnsi="Times New Roman" w:cs="Times New Roman"/>
          <w:color w:val="000000"/>
          <w:sz w:val="24"/>
          <w:szCs w:val="24"/>
          <w:lang w:eastAsia="ru-RU"/>
        </w:rPr>
        <w:t>, изображённого на плане. Ответ округлите до целого числа.</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lastRenderedPageBreak/>
        <w:drawing>
          <wp:inline distT="0" distB="0" distL="0" distR="0" wp14:anchorId="7D1638E6" wp14:editId="5891CDA8">
            <wp:extent cx="3810000" cy="3810000"/>
            <wp:effectExtent l="0" t="0" r="0" b="0"/>
            <wp:docPr id="24" name="Рисунок 24" descr="https://nsportal.ru/sites/default/files/docpreview_image/2022/05/11/formirovanie_funktsionalnoy_gramotnosti.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sportal.ru/sites/default/files/docpreview_image/2022/05/11/formirovanie_funktsionalnoy_gramotnosti.docx_image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t>№15</w:t>
      </w:r>
      <w:proofErr w:type="gramStart"/>
      <w:r w:rsidRPr="0066258F">
        <w:rPr>
          <w:rFonts w:ascii="Times New Roman" w:eastAsia="Times New Roman" w:hAnsi="Times New Roman" w:cs="Times New Roman"/>
          <w:color w:val="000000"/>
          <w:sz w:val="24"/>
          <w:szCs w:val="24"/>
          <w:lang w:eastAsia="ru-RU"/>
        </w:rPr>
        <w:t> Н</w:t>
      </w:r>
      <w:proofErr w:type="gramEnd"/>
      <w:r w:rsidRPr="0066258F">
        <w:rPr>
          <w:rFonts w:ascii="Times New Roman" w:eastAsia="Times New Roman" w:hAnsi="Times New Roman" w:cs="Times New Roman"/>
          <w:color w:val="000000"/>
          <w:sz w:val="24"/>
          <w:szCs w:val="24"/>
          <w:lang w:eastAsia="ru-RU"/>
        </w:rPr>
        <w:t xml:space="preserve">а рисунке изображены автобус и автомобиль. </w:t>
      </w:r>
      <w:proofErr w:type="gramStart"/>
      <w:r w:rsidRPr="0066258F">
        <w:rPr>
          <w:rFonts w:ascii="Times New Roman" w:eastAsia="Times New Roman" w:hAnsi="Times New Roman" w:cs="Times New Roman"/>
          <w:color w:val="000000"/>
          <w:sz w:val="24"/>
          <w:szCs w:val="24"/>
          <w:lang w:eastAsia="ru-RU"/>
        </w:rPr>
        <w:t>Длина</w:t>
      </w:r>
      <w:proofErr w:type="gramEnd"/>
      <w:r w:rsidRPr="0066258F">
        <w:rPr>
          <w:rFonts w:ascii="Times New Roman" w:eastAsia="Times New Roman" w:hAnsi="Times New Roman" w:cs="Times New Roman"/>
          <w:color w:val="000000"/>
          <w:sz w:val="24"/>
          <w:szCs w:val="24"/>
          <w:lang w:eastAsia="ru-RU"/>
        </w:rPr>
        <w:t xml:space="preserve"> автомобиля равна 4,2 м. </w:t>
      </w:r>
      <w:proofErr w:type="gramStart"/>
      <w:r w:rsidRPr="0066258F">
        <w:rPr>
          <w:rFonts w:ascii="Times New Roman" w:eastAsia="Times New Roman" w:hAnsi="Times New Roman" w:cs="Times New Roman"/>
          <w:color w:val="000000"/>
          <w:sz w:val="24"/>
          <w:szCs w:val="24"/>
          <w:lang w:eastAsia="ru-RU"/>
        </w:rPr>
        <w:t>Какова</w:t>
      </w:r>
      <w:proofErr w:type="gramEnd"/>
      <w:r w:rsidRPr="0066258F">
        <w:rPr>
          <w:rFonts w:ascii="Times New Roman" w:eastAsia="Times New Roman" w:hAnsi="Times New Roman" w:cs="Times New Roman"/>
          <w:color w:val="000000"/>
          <w:sz w:val="24"/>
          <w:szCs w:val="24"/>
          <w:lang w:eastAsia="ru-RU"/>
        </w:rPr>
        <w:t xml:space="preserve"> примерная длина автобуса? Ответ дайте в сантиметрах.</w:t>
      </w:r>
    </w:p>
    <w:p w:rsidR="00AE1498" w:rsidRDefault="0066258F" w:rsidP="00AE149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noProof/>
          <w:color w:val="000000"/>
          <w:sz w:val="24"/>
          <w:szCs w:val="24"/>
          <w:bdr w:val="single" w:sz="8" w:space="0" w:color="000000" w:frame="1"/>
          <w:lang w:eastAsia="ru-RU"/>
        </w:rPr>
        <w:drawing>
          <wp:inline distT="0" distB="0" distL="0" distR="0" wp14:anchorId="6C8B9AD8" wp14:editId="42C03120">
            <wp:extent cx="3143250" cy="2009775"/>
            <wp:effectExtent l="0" t="0" r="0" b="9525"/>
            <wp:docPr id="23" name="Рисунок 23" descr="впр 6 класс математика 5 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впр 6 класс математика 5 задани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0" cy="2009775"/>
                    </a:xfrm>
                    <a:prstGeom prst="rect">
                      <a:avLst/>
                    </a:prstGeom>
                    <a:noFill/>
                    <a:ln>
                      <a:noFill/>
                    </a:ln>
                  </pic:spPr>
                </pic:pic>
              </a:graphicData>
            </a:graphic>
          </wp:inline>
        </w:drawing>
      </w:r>
    </w:p>
    <w:p w:rsidR="0066258F" w:rsidRPr="0066258F" w:rsidRDefault="0066258F" w:rsidP="00AE1498">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br/>
        <w:t>        Часто неопределенность сбивает ребят, они не понимают, как решать такие задачи. Необходимо подчеркнуть, что в задаче просят оценить именно примерную длину, площадь. Искать точное значение не требуется. Также важно обратить внимание школьников на единицы измерения, в которых необходимо дать ответ.</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E1498" w:rsidRDefault="00AE1498"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66258F" w:rsidRPr="0066258F" w:rsidRDefault="0066258F" w:rsidP="00AE1498">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b/>
          <w:bCs/>
          <w:color w:val="000000"/>
          <w:sz w:val="24"/>
          <w:szCs w:val="24"/>
          <w:lang w:eastAsia="ru-RU"/>
        </w:rPr>
        <w:lastRenderedPageBreak/>
        <w:t>Заключение</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Проблема формирования функциональной грамотности актуальна для школьников. В обществе, осуществляющем переход к экономике знаний, процесс овладения компонентами функциональной грамотности продолжается всю жизнь.</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Многие педагоги, несмотря на заданную установку на развитие функциональной грамотной личности, продолжают обучать по традиционной системе, не добавляют новаторство в учебный процесс. Поэтому главной задачей в системе нашего образования является формирование функциональной грамотности личности обучающегося, чтобы каждый ученик мог компетентно войти в контекст современной культуры в обществе, умел выстраивать тактику и стратегию собственной жизни.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 xml:space="preserve">На начальном этапе использования технологии потребуется некоторое дополнительное время по сравнению с информационным изложением «готовых» знаний. Но это полностью окупится </w:t>
      </w:r>
      <w:proofErr w:type="spellStart"/>
      <w:r w:rsidRPr="0066258F">
        <w:rPr>
          <w:rFonts w:ascii="Times New Roman" w:eastAsia="Times New Roman" w:hAnsi="Times New Roman" w:cs="Times New Roman"/>
          <w:color w:val="000000"/>
          <w:sz w:val="24"/>
          <w:szCs w:val="24"/>
          <w:lang w:eastAsia="ru-RU"/>
        </w:rPr>
        <w:t>сформированностью</w:t>
      </w:r>
      <w:proofErr w:type="spellEnd"/>
      <w:r w:rsidRPr="0066258F">
        <w:rPr>
          <w:rFonts w:ascii="Times New Roman" w:eastAsia="Times New Roman" w:hAnsi="Times New Roman" w:cs="Times New Roman"/>
          <w:color w:val="000000"/>
          <w:sz w:val="24"/>
          <w:szCs w:val="24"/>
          <w:lang w:eastAsia="ru-RU"/>
        </w:rPr>
        <w:t xml:space="preserve"> функциональной грамотности, свидетельствующей об умственном развитии ребенка. Это проявится в способности видеть структуру изучаемого материала, ставить проблемы и разрешать их, быстро отделяя главное от второстепенного, свободно выходить за рамки усвоенного, выявляя при этом разные способы решения проблемы, поможет ученику успешно справляться с учебной работой, не испытывая при этом перегрузки.</w:t>
      </w:r>
    </w:p>
    <w:p w:rsidR="0066258F" w:rsidRPr="0066258F" w:rsidRDefault="0066258F" w:rsidP="0066258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66258F">
        <w:rPr>
          <w:rFonts w:ascii="Times New Roman" w:eastAsia="Times New Roman" w:hAnsi="Times New Roman" w:cs="Times New Roman"/>
          <w:color w:val="000000"/>
          <w:sz w:val="24"/>
          <w:szCs w:val="24"/>
          <w:lang w:eastAsia="ru-RU"/>
        </w:rPr>
        <w:t>При переходе на данный проект обучения мы сможем выйти на высокопродуктивную форму образования во всех дисциплинах необходимые для полноценного функционирования человека в современном обществе.</w:t>
      </w: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E1498" w:rsidRDefault="00AE1498" w:rsidP="0066258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66258F" w:rsidRDefault="0066258F" w:rsidP="00AE149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r w:rsidRPr="0066258F">
        <w:rPr>
          <w:rFonts w:ascii="Times New Roman" w:eastAsia="Times New Roman" w:hAnsi="Times New Roman" w:cs="Times New Roman"/>
          <w:b/>
          <w:bCs/>
          <w:color w:val="000000"/>
          <w:sz w:val="24"/>
          <w:szCs w:val="24"/>
          <w:lang w:eastAsia="ru-RU"/>
        </w:rPr>
        <w:lastRenderedPageBreak/>
        <w:t>Список литературы</w:t>
      </w:r>
    </w:p>
    <w:p w:rsidR="00AE1498" w:rsidRPr="0066258F" w:rsidRDefault="00AE1498" w:rsidP="00AE1498">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p>
    <w:p w:rsidR="0066258F" w:rsidRPr="0066258F" w:rsidRDefault="0066258F" w:rsidP="00AE1498">
      <w:pPr>
        <w:numPr>
          <w:ilvl w:val="0"/>
          <w:numId w:val="5"/>
        </w:numPr>
        <w:shd w:val="clear" w:color="auto" w:fill="FFFFFF"/>
        <w:spacing w:after="0" w:line="240" w:lineRule="auto"/>
        <w:ind w:left="567" w:firstLine="0"/>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СДАМ ГИА: РЕШУ ВПР, ОГЭ, ЕГЭ и ЦТ. Образовательный портал для подготовки к экзаменам</w:t>
      </w:r>
    </w:p>
    <w:p w:rsidR="0066258F" w:rsidRPr="0066258F" w:rsidRDefault="0066258F" w:rsidP="00AE1498">
      <w:pPr>
        <w:numPr>
          <w:ilvl w:val="0"/>
          <w:numId w:val="5"/>
        </w:numPr>
        <w:shd w:val="clear" w:color="auto" w:fill="FFFFFF"/>
        <w:spacing w:after="0" w:line="240" w:lineRule="auto"/>
        <w:ind w:left="567" w:firstLine="0"/>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Электронный</w:t>
      </w:r>
      <w:r w:rsidR="00AE1498">
        <w:rPr>
          <w:rFonts w:ascii="Times New Roman" w:eastAsia="Times New Roman" w:hAnsi="Times New Roman" w:cs="Times New Roman"/>
          <w:color w:val="000000"/>
          <w:sz w:val="24"/>
          <w:szCs w:val="24"/>
          <w:lang w:eastAsia="ru-RU"/>
        </w:rPr>
        <w:t xml:space="preserve"> </w:t>
      </w:r>
      <w:r w:rsidRPr="0066258F">
        <w:rPr>
          <w:rFonts w:ascii="Times New Roman" w:eastAsia="Times New Roman" w:hAnsi="Times New Roman" w:cs="Times New Roman"/>
          <w:color w:val="000000"/>
          <w:sz w:val="24"/>
          <w:szCs w:val="24"/>
          <w:lang w:eastAsia="ru-RU"/>
        </w:rPr>
        <w:t>банк</w:t>
      </w:r>
      <w:r w:rsidR="00AE1498">
        <w:rPr>
          <w:rFonts w:ascii="Times New Roman" w:eastAsia="Times New Roman" w:hAnsi="Times New Roman" w:cs="Times New Roman"/>
          <w:color w:val="000000"/>
          <w:sz w:val="24"/>
          <w:szCs w:val="24"/>
          <w:lang w:eastAsia="ru-RU"/>
        </w:rPr>
        <w:t xml:space="preserve"> </w:t>
      </w:r>
      <w:r w:rsidRPr="0066258F">
        <w:rPr>
          <w:rFonts w:ascii="Times New Roman" w:eastAsia="Times New Roman" w:hAnsi="Times New Roman" w:cs="Times New Roman"/>
          <w:color w:val="000000"/>
          <w:sz w:val="24"/>
          <w:szCs w:val="24"/>
          <w:lang w:eastAsia="ru-RU"/>
        </w:rPr>
        <w:t>заданий</w:t>
      </w:r>
      <w:r w:rsidR="00AE1498">
        <w:rPr>
          <w:rFonts w:ascii="Times New Roman" w:eastAsia="Times New Roman" w:hAnsi="Times New Roman" w:cs="Times New Roman"/>
          <w:color w:val="000000"/>
          <w:sz w:val="24"/>
          <w:szCs w:val="24"/>
          <w:lang w:eastAsia="ru-RU"/>
        </w:rPr>
        <w:t xml:space="preserve"> </w:t>
      </w:r>
      <w:r w:rsidRPr="0066258F">
        <w:rPr>
          <w:rFonts w:ascii="Times New Roman" w:eastAsia="Times New Roman" w:hAnsi="Times New Roman" w:cs="Times New Roman"/>
          <w:color w:val="000000"/>
          <w:sz w:val="24"/>
          <w:szCs w:val="24"/>
          <w:lang w:eastAsia="ru-RU"/>
        </w:rPr>
        <w:t xml:space="preserve">функциональной </w:t>
      </w:r>
      <w:r w:rsidR="00AE1498">
        <w:rPr>
          <w:rFonts w:ascii="Times New Roman" w:eastAsia="Times New Roman" w:hAnsi="Times New Roman" w:cs="Times New Roman"/>
          <w:color w:val="000000"/>
          <w:sz w:val="24"/>
          <w:szCs w:val="24"/>
          <w:lang w:eastAsia="ru-RU"/>
        </w:rPr>
        <w:t>г</w:t>
      </w:r>
      <w:r w:rsidRPr="0066258F">
        <w:rPr>
          <w:rFonts w:ascii="Times New Roman" w:eastAsia="Times New Roman" w:hAnsi="Times New Roman" w:cs="Times New Roman"/>
          <w:color w:val="000000"/>
          <w:sz w:val="24"/>
          <w:szCs w:val="24"/>
          <w:lang w:eastAsia="ru-RU"/>
        </w:rPr>
        <w:t>рамотности</w:t>
      </w:r>
      <w:r w:rsidR="00AE1498">
        <w:rPr>
          <w:rFonts w:ascii="Times New Roman" w:eastAsia="Times New Roman" w:hAnsi="Times New Roman" w:cs="Times New Roman"/>
          <w:color w:val="000000"/>
          <w:sz w:val="24"/>
          <w:szCs w:val="24"/>
          <w:lang w:eastAsia="ru-RU"/>
        </w:rPr>
        <w:t xml:space="preserve"> </w:t>
      </w:r>
      <w:r w:rsidRPr="0066258F">
        <w:rPr>
          <w:rFonts w:ascii="Times New Roman" w:eastAsia="Times New Roman" w:hAnsi="Times New Roman" w:cs="Times New Roman"/>
          <w:color w:val="000000"/>
          <w:sz w:val="24"/>
          <w:szCs w:val="24"/>
          <w:lang w:eastAsia="ru-RU"/>
        </w:rPr>
        <w:t> </w:t>
      </w:r>
      <w:hyperlink r:id="rId29" w:tgtFrame="_blank" w:history="1">
        <w:r w:rsidRPr="0066258F">
          <w:rPr>
            <w:rFonts w:ascii="Times New Roman" w:eastAsia="Times New Roman" w:hAnsi="Times New Roman" w:cs="Times New Roman"/>
            <w:color w:val="267F8C"/>
            <w:sz w:val="24"/>
            <w:szCs w:val="24"/>
            <w:lang w:eastAsia="ru-RU"/>
          </w:rPr>
          <w:t>https://fg.resh.edu.ru/functionalliteracy/events</w:t>
        </w:r>
      </w:hyperlink>
    </w:p>
    <w:p w:rsidR="0066258F" w:rsidRPr="0066258F" w:rsidRDefault="0066258F" w:rsidP="00AE1498">
      <w:pPr>
        <w:numPr>
          <w:ilvl w:val="0"/>
          <w:numId w:val="5"/>
        </w:numPr>
        <w:shd w:val="clear" w:color="auto" w:fill="FFFFFF"/>
        <w:spacing w:after="0" w:line="240" w:lineRule="auto"/>
        <w:ind w:left="567" w:firstLine="0"/>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https://fipi.ru Федеральный институт педагогических измерений. Банк открытых заданий.</w:t>
      </w:r>
    </w:p>
    <w:p w:rsidR="0066258F" w:rsidRPr="0066258F" w:rsidRDefault="0066258F" w:rsidP="00AE1498">
      <w:pPr>
        <w:numPr>
          <w:ilvl w:val="0"/>
          <w:numId w:val="5"/>
        </w:numPr>
        <w:shd w:val="clear" w:color="auto" w:fill="FFFFFF"/>
        <w:spacing w:after="0" w:line="240" w:lineRule="auto"/>
        <w:ind w:left="567" w:firstLine="0"/>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https://oge.sdamgia.ru/Образовательный портал</w:t>
      </w:r>
    </w:p>
    <w:p w:rsidR="0066258F" w:rsidRPr="0066258F" w:rsidRDefault="0066258F" w:rsidP="00AE1498">
      <w:pPr>
        <w:numPr>
          <w:ilvl w:val="0"/>
          <w:numId w:val="5"/>
        </w:numPr>
        <w:shd w:val="clear" w:color="auto" w:fill="FFFFFF"/>
        <w:spacing w:after="0" w:line="240" w:lineRule="auto"/>
        <w:ind w:left="567" w:firstLine="0"/>
        <w:jc w:val="both"/>
        <w:rPr>
          <w:rFonts w:ascii="Times New Roman" w:eastAsia="Times New Roman" w:hAnsi="Times New Roman" w:cs="Times New Roman"/>
          <w:color w:val="000000"/>
          <w:sz w:val="24"/>
          <w:szCs w:val="24"/>
          <w:lang w:eastAsia="ru-RU"/>
        </w:rPr>
      </w:pPr>
      <w:r w:rsidRPr="0066258F">
        <w:rPr>
          <w:rFonts w:ascii="Times New Roman" w:eastAsia="Times New Roman" w:hAnsi="Times New Roman" w:cs="Times New Roman"/>
          <w:color w:val="000000"/>
          <w:sz w:val="24"/>
          <w:szCs w:val="24"/>
          <w:lang w:eastAsia="ru-RU"/>
        </w:rPr>
        <w:t> PISA: математическая грамотность. – Минск: РИКЗ, 2020  </w:t>
      </w:r>
      <w:hyperlink r:id="rId30" w:tgtFrame="_blank" w:history="1">
        <w:r w:rsidRPr="0066258F">
          <w:rPr>
            <w:rFonts w:ascii="Times New Roman" w:eastAsia="Times New Roman" w:hAnsi="Times New Roman" w:cs="Times New Roman"/>
            <w:color w:val="267F8C"/>
            <w:sz w:val="24"/>
            <w:szCs w:val="24"/>
            <w:lang w:eastAsia="ru-RU"/>
          </w:rPr>
          <w:t>https://rikc.by/ru/PISA/2-ex__pisa.pdf</w:t>
        </w:r>
      </w:hyperlink>
      <w:bookmarkStart w:id="0" w:name="_GoBack"/>
      <w:bookmarkEnd w:id="0"/>
    </w:p>
    <w:p w:rsidR="0066258F" w:rsidRPr="0066258F" w:rsidRDefault="0066258F" w:rsidP="00AE1498">
      <w:pPr>
        <w:numPr>
          <w:ilvl w:val="0"/>
          <w:numId w:val="5"/>
        </w:numPr>
        <w:shd w:val="clear" w:color="auto" w:fill="FFFFFF"/>
        <w:spacing w:after="0" w:line="240" w:lineRule="auto"/>
        <w:ind w:left="567" w:firstLine="0"/>
        <w:jc w:val="both"/>
        <w:rPr>
          <w:rFonts w:ascii="Times New Roman" w:eastAsia="Times New Roman" w:hAnsi="Times New Roman" w:cs="Times New Roman"/>
          <w:color w:val="000000"/>
          <w:sz w:val="24"/>
          <w:szCs w:val="24"/>
          <w:lang w:eastAsia="ru-RU"/>
        </w:rPr>
      </w:pPr>
      <w:r w:rsidRPr="00AE1498">
        <w:rPr>
          <w:rFonts w:ascii="Times New Roman" w:eastAsia="Times New Roman" w:hAnsi="Times New Roman" w:cs="Times New Roman"/>
          <w:color w:val="000000"/>
          <w:sz w:val="24"/>
          <w:szCs w:val="24"/>
          <w:lang w:eastAsia="ru-RU"/>
        </w:rPr>
        <w:t>Сборник эталонных заданий “Математическая грамотность” под редакцией Г.С. Ковалевой, Л.О. Рословой</w:t>
      </w:r>
    </w:p>
    <w:sectPr w:rsidR="0066258F" w:rsidRPr="0066258F" w:rsidSect="00F54D7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52E84"/>
    <w:multiLevelType w:val="multilevel"/>
    <w:tmpl w:val="6878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F11DA2"/>
    <w:multiLevelType w:val="multilevel"/>
    <w:tmpl w:val="1BE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2711A"/>
    <w:multiLevelType w:val="multilevel"/>
    <w:tmpl w:val="5F04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76CD5"/>
    <w:multiLevelType w:val="multilevel"/>
    <w:tmpl w:val="040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26E18"/>
    <w:multiLevelType w:val="multilevel"/>
    <w:tmpl w:val="B45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5D"/>
    <w:rsid w:val="00174E01"/>
    <w:rsid w:val="002B075D"/>
    <w:rsid w:val="00497A05"/>
    <w:rsid w:val="0066258F"/>
    <w:rsid w:val="00AE1498"/>
    <w:rsid w:val="00B40C6C"/>
    <w:rsid w:val="00CA3454"/>
    <w:rsid w:val="00D67F8D"/>
    <w:rsid w:val="00F5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97A05"/>
  </w:style>
  <w:style w:type="paragraph" w:customStyle="1" w:styleId="c6">
    <w:name w:val="c6"/>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97A05"/>
  </w:style>
  <w:style w:type="character" w:customStyle="1" w:styleId="c7">
    <w:name w:val="c7"/>
    <w:basedOn w:val="a0"/>
    <w:rsid w:val="00497A05"/>
  </w:style>
  <w:style w:type="character" w:customStyle="1" w:styleId="c15">
    <w:name w:val="c15"/>
    <w:basedOn w:val="a0"/>
    <w:rsid w:val="00497A05"/>
  </w:style>
  <w:style w:type="paragraph" w:customStyle="1" w:styleId="c59">
    <w:name w:val="c59"/>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97A05"/>
  </w:style>
  <w:style w:type="paragraph" w:customStyle="1" w:styleId="c33">
    <w:name w:val="c33"/>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7A05"/>
  </w:style>
  <w:style w:type="paragraph" w:customStyle="1" w:styleId="c28">
    <w:name w:val="c28"/>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97A05"/>
  </w:style>
  <w:style w:type="paragraph" w:customStyle="1" w:styleId="c40">
    <w:name w:val="c40"/>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97A05"/>
  </w:style>
  <w:style w:type="character" w:customStyle="1" w:styleId="c61">
    <w:name w:val="c61"/>
    <w:basedOn w:val="a0"/>
    <w:rsid w:val="00497A05"/>
  </w:style>
  <w:style w:type="paragraph" w:customStyle="1" w:styleId="c32">
    <w:name w:val="c32"/>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97A05"/>
  </w:style>
  <w:style w:type="paragraph" w:customStyle="1" w:styleId="c51">
    <w:name w:val="c51"/>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97A05"/>
  </w:style>
  <w:style w:type="character" w:styleId="a3">
    <w:name w:val="Hyperlink"/>
    <w:basedOn w:val="a0"/>
    <w:uiPriority w:val="99"/>
    <w:semiHidden/>
    <w:unhideWhenUsed/>
    <w:rsid w:val="00497A05"/>
    <w:rPr>
      <w:color w:val="0000FF"/>
      <w:u w:val="single"/>
    </w:rPr>
  </w:style>
  <w:style w:type="paragraph" w:styleId="a4">
    <w:name w:val="Balloon Text"/>
    <w:basedOn w:val="a"/>
    <w:link w:val="a5"/>
    <w:uiPriority w:val="99"/>
    <w:semiHidden/>
    <w:unhideWhenUsed/>
    <w:rsid w:val="00497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A05"/>
    <w:rPr>
      <w:rFonts w:ascii="Tahoma" w:hAnsi="Tahoma" w:cs="Tahoma"/>
      <w:sz w:val="16"/>
      <w:szCs w:val="16"/>
    </w:rPr>
  </w:style>
  <w:style w:type="paragraph" w:styleId="a6">
    <w:name w:val="Normal (Web)"/>
    <w:basedOn w:val="a"/>
    <w:uiPriority w:val="99"/>
    <w:semiHidden/>
    <w:unhideWhenUsed/>
    <w:rsid w:val="0066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margin"/>
    <w:basedOn w:val="a"/>
    <w:rsid w:val="006625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97A05"/>
  </w:style>
  <w:style w:type="paragraph" w:customStyle="1" w:styleId="c6">
    <w:name w:val="c6"/>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97A05"/>
  </w:style>
  <w:style w:type="character" w:customStyle="1" w:styleId="c7">
    <w:name w:val="c7"/>
    <w:basedOn w:val="a0"/>
    <w:rsid w:val="00497A05"/>
  </w:style>
  <w:style w:type="character" w:customStyle="1" w:styleId="c15">
    <w:name w:val="c15"/>
    <w:basedOn w:val="a0"/>
    <w:rsid w:val="00497A05"/>
  </w:style>
  <w:style w:type="paragraph" w:customStyle="1" w:styleId="c59">
    <w:name w:val="c59"/>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97A05"/>
  </w:style>
  <w:style w:type="paragraph" w:customStyle="1" w:styleId="c33">
    <w:name w:val="c33"/>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7A05"/>
  </w:style>
  <w:style w:type="paragraph" w:customStyle="1" w:styleId="c28">
    <w:name w:val="c28"/>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97A05"/>
  </w:style>
  <w:style w:type="paragraph" w:customStyle="1" w:styleId="c40">
    <w:name w:val="c40"/>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97A05"/>
  </w:style>
  <w:style w:type="character" w:customStyle="1" w:styleId="c61">
    <w:name w:val="c61"/>
    <w:basedOn w:val="a0"/>
    <w:rsid w:val="00497A05"/>
  </w:style>
  <w:style w:type="paragraph" w:customStyle="1" w:styleId="c32">
    <w:name w:val="c32"/>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97A05"/>
  </w:style>
  <w:style w:type="paragraph" w:customStyle="1" w:styleId="c51">
    <w:name w:val="c51"/>
    <w:basedOn w:val="a"/>
    <w:rsid w:val="0049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97A05"/>
  </w:style>
  <w:style w:type="character" w:styleId="a3">
    <w:name w:val="Hyperlink"/>
    <w:basedOn w:val="a0"/>
    <w:uiPriority w:val="99"/>
    <w:semiHidden/>
    <w:unhideWhenUsed/>
    <w:rsid w:val="00497A05"/>
    <w:rPr>
      <w:color w:val="0000FF"/>
      <w:u w:val="single"/>
    </w:rPr>
  </w:style>
  <w:style w:type="paragraph" w:styleId="a4">
    <w:name w:val="Balloon Text"/>
    <w:basedOn w:val="a"/>
    <w:link w:val="a5"/>
    <w:uiPriority w:val="99"/>
    <w:semiHidden/>
    <w:unhideWhenUsed/>
    <w:rsid w:val="00497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A05"/>
    <w:rPr>
      <w:rFonts w:ascii="Tahoma" w:hAnsi="Tahoma" w:cs="Tahoma"/>
      <w:sz w:val="16"/>
      <w:szCs w:val="16"/>
    </w:rPr>
  </w:style>
  <w:style w:type="paragraph" w:styleId="a6">
    <w:name w:val="Normal (Web)"/>
    <w:basedOn w:val="a"/>
    <w:uiPriority w:val="99"/>
    <w:semiHidden/>
    <w:unhideWhenUsed/>
    <w:rsid w:val="0066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margin"/>
    <w:basedOn w:val="a"/>
    <w:rsid w:val="006625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636">
      <w:bodyDiv w:val="1"/>
      <w:marLeft w:val="0"/>
      <w:marRight w:val="0"/>
      <w:marTop w:val="0"/>
      <w:marBottom w:val="0"/>
      <w:divBdr>
        <w:top w:val="none" w:sz="0" w:space="0" w:color="auto"/>
        <w:left w:val="none" w:sz="0" w:space="0" w:color="auto"/>
        <w:bottom w:val="none" w:sz="0" w:space="0" w:color="auto"/>
        <w:right w:val="none" w:sz="0" w:space="0" w:color="auto"/>
      </w:divBdr>
    </w:div>
    <w:div w:id="7557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www.google.com/url?q=https://fg.resh.edu.ru/functionalliteracy/events&amp;sa=D&amp;source=editors&amp;ust=1652273806643124&amp;usg=AOvVaw0CCYZqTzSk4rg2cWiPP3f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s://rikc.by/ru/PISA/2-ex__pis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Инга</cp:lastModifiedBy>
  <cp:revision>2</cp:revision>
  <dcterms:created xsi:type="dcterms:W3CDTF">2023-01-28T11:13:00Z</dcterms:created>
  <dcterms:modified xsi:type="dcterms:W3CDTF">2023-01-28T11:13:00Z</dcterms:modified>
</cp:coreProperties>
</file>