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B95" w:rsidRDefault="00E51EE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Тема: Применение арт - методик в формировании </w:t>
      </w:r>
    </w:p>
    <w:p w:rsidR="008D5B95" w:rsidRDefault="00E51EE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читательской грамотности детей раннего возраста.</w:t>
      </w:r>
    </w:p>
    <w:p w:rsidR="008D5B95" w:rsidRDefault="00E51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Доклад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подготовил</w:t>
      </w:r>
      <w:r w:rsidR="00274A8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8D5B95" w:rsidRDefault="00E51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1 категории Машукова О.В.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</w:rPr>
        <w:t xml:space="preserve">водная </w:t>
      </w:r>
      <w:proofErr w:type="gramStart"/>
      <w:r>
        <w:rPr>
          <w:rFonts w:ascii="Times New Roman" w:eastAsia="Times New Roman" w:hAnsi="Times New Roman" w:cs="Times New Roman"/>
        </w:rPr>
        <w:t xml:space="preserve">часть: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1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0"/>
        </w:rPr>
        <w:t xml:space="preserve">- </w:t>
      </w:r>
      <w:r>
        <w:rPr>
          <w:rFonts w:ascii="Times New Roman" w:eastAsia="Times New Roman" w:hAnsi="Times New Roman" w:cs="Times New Roman"/>
          <w:sz w:val="20"/>
          <w:u w:val="single"/>
        </w:rPr>
        <w:t>Приветствие гостей:</w:t>
      </w:r>
      <w:r>
        <w:rPr>
          <w:rFonts w:ascii="Times New Roman" w:eastAsia="Times New Roman" w:hAnsi="Times New Roman" w:cs="Times New Roman"/>
          <w:sz w:val="40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</w:rPr>
        <w:t>Добрый день, уважаемые коллеги!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Представиться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я, воспитатель первой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мл.группы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Краснова Юлия Викторовна. И моя коллега Машукова Ольга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Викторовна 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тоже воспитатель  1 мл. группы. Мы хотим поделиться опытом работы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практик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области читательской грамотности 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u w:val="single"/>
        </w:rPr>
        <w:t xml:space="preserve">Прочитать </w:t>
      </w:r>
      <w:proofErr w:type="gramStart"/>
      <w:r>
        <w:rPr>
          <w:rFonts w:ascii="Times New Roman" w:eastAsia="Times New Roman" w:hAnsi="Times New Roman" w:cs="Times New Roman"/>
          <w:color w:val="333333"/>
          <w:u w:val="single"/>
        </w:rPr>
        <w:t>тему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Тема называется «</w:t>
      </w:r>
      <w:r>
        <w:rPr>
          <w:rFonts w:ascii="Times New Roman" w:eastAsia="Times New Roman" w:hAnsi="Times New Roman" w:cs="Times New Roman"/>
          <w:sz w:val="28"/>
        </w:rPr>
        <w:t>Применение арт - методик в формировании читательской грамотности детей раннего возраста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».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- Повторюсь и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скажу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же такое «Читательская грамотность» –это способность человека </w:t>
      </w:r>
      <w:r>
        <w:rPr>
          <w:rFonts w:ascii="Times New Roman" w:eastAsia="Times New Roman" w:hAnsi="Times New Roman" w:cs="Times New Roman"/>
          <w:sz w:val="28"/>
          <w:u w:val="single"/>
        </w:rPr>
        <w:t>понимать</w:t>
      </w:r>
      <w:r>
        <w:rPr>
          <w:rFonts w:ascii="Times New Roman" w:eastAsia="Times New Roman" w:hAnsi="Times New Roman" w:cs="Times New Roman"/>
          <w:sz w:val="28"/>
        </w:rPr>
        <w:t xml:space="preserve"> и использовать письменные тексты, размышлять о них и заниматься чтением для того, чтобы достигать своих целей, расширять свои знания и возможности, </w:t>
      </w:r>
      <w:r>
        <w:rPr>
          <w:rFonts w:ascii="Times New Roman" w:eastAsia="Times New Roman" w:hAnsi="Times New Roman" w:cs="Times New Roman"/>
          <w:sz w:val="28"/>
          <w:u w:val="single"/>
        </w:rPr>
        <w:t>участвовать в социальной жизни.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Актуальны ли </w:t>
      </w:r>
      <w:proofErr w:type="gramStart"/>
      <w:r>
        <w:rPr>
          <w:rFonts w:ascii="Times New Roman" w:eastAsia="Times New Roman" w:hAnsi="Times New Roman" w:cs="Times New Roman"/>
          <w:sz w:val="28"/>
        </w:rPr>
        <w:t>сегодня 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Нужны ли нам книги в век информационных технологий и компьютерных программ? 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как быть с теми, кто еще пока не умеет говорить?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ли прививать любовь к книге детям?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 однозначный – да! 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8"/>
        </w:rPr>
        <w:t xml:space="preserve">     Ведь с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детства за чтением книг ребенок активно развивает свое мышление. Книга будит как мысль, так и воображение. Книга приучает к усидчивости и выработке навыков самостоятельной работы, заставляет думать, анализировать, предугадывать. Эти качества важны для того, чтобы справляться с жизненными проблемами и заботами, находить решения для самых сложных задач. Книги формируют мировоззрение, ценности, убеждения, личную философию. Все это указывает влияние на уровень жизни.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      Для детей 2-3 лет очень важно: — зависимость понимания текста от личного опыта ребенка; — установление связей, когда события следуют друг за другом; —  и в центре внимания главный персонаж (дети чаще всего не понимают его переживаний и мотивов поступков); — эмоциональное отношение к героям ярко окрашено; наблюдается тяга к ритмически организованному складу речи. 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u w:val="single"/>
        </w:rPr>
      </w:pPr>
      <w:proofErr w:type="gramStart"/>
      <w:r>
        <w:rPr>
          <w:rFonts w:ascii="Calibri" w:eastAsia="Calibri" w:hAnsi="Calibri" w:cs="Calibri"/>
          <w:sz w:val="28"/>
          <w:u w:val="single"/>
        </w:rPr>
        <w:t>3  слайд</w:t>
      </w:r>
      <w:proofErr w:type="gram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- Так как же эту любовь привить? </w:t>
      </w:r>
      <w:r>
        <w:rPr>
          <w:rFonts w:ascii="Times New Roman" w:eastAsia="Times New Roman" w:hAnsi="Times New Roman" w:cs="Times New Roman"/>
          <w:sz w:val="28"/>
        </w:rPr>
        <w:t xml:space="preserve">Оказывается, сделать это легко!   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Так педагогический коллектив раннего возраста детского сада «Золотая рыбка», работая над проблемой </w:t>
      </w:r>
      <w:r>
        <w:rPr>
          <w:rFonts w:ascii="Times New Roman" w:eastAsia="Times New Roman" w:hAnsi="Times New Roman" w:cs="Times New Roman"/>
          <w:sz w:val="28"/>
          <w:u w:val="single"/>
        </w:rPr>
        <w:t>формирования ранней читательской грамотности у воспитанников на ранней ступени дошкольного образования,</w:t>
      </w:r>
      <w:r>
        <w:rPr>
          <w:rFonts w:ascii="Times New Roman" w:eastAsia="Times New Roman" w:hAnsi="Times New Roman" w:cs="Times New Roman"/>
          <w:sz w:val="28"/>
        </w:rPr>
        <w:t xml:space="preserve"> основными механизмам и способами достижения поставленной цели выделил следующие </w:t>
      </w:r>
      <w:r>
        <w:rPr>
          <w:rFonts w:ascii="Times New Roman" w:eastAsia="Times New Roman" w:hAnsi="Times New Roman" w:cs="Times New Roman"/>
          <w:sz w:val="28"/>
          <w:u w:val="single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D5B95" w:rsidRDefault="00E51EE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Внедрение проектной деятельности</w:t>
      </w:r>
    </w:p>
    <w:p w:rsidR="008D5B95" w:rsidRDefault="00E51EE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Обогащение предметно-развивающей среды детского сада</w:t>
      </w:r>
    </w:p>
    <w:p w:rsidR="008D5B95" w:rsidRDefault="00E51EE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Применение новых методик образования.</w:t>
      </w:r>
    </w:p>
    <w:p w:rsidR="008D5B95" w:rsidRDefault="00E51E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Изучив литературу, 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опрелили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алгоритм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формирования читательской грамотности .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развивающей предметно-пространственной среды,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ежедневного чтения художественной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литературы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Самостоятельное рассматривание книг и обсуждение иллюстраций,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Непосредственно образовательная деятельность,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Свободное общение воспитателя с детьми на основе художественной литератур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Выставки детских рисунков по прочитанным произведениям,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Мастерская по ремонту книг,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Изготовление дидактических игр и пособий,</w:t>
      </w:r>
    </w:p>
    <w:p w:rsidR="008D5B95" w:rsidRDefault="00E51EEA">
      <w:pPr>
        <w:numPr>
          <w:ilvl w:val="0"/>
          <w:numId w:val="2"/>
        </w:numPr>
        <w:spacing w:after="0" w:line="240" w:lineRule="auto"/>
        <w:ind w:left="720" w:hanging="284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родителями</w:t>
      </w:r>
    </w:p>
    <w:p w:rsidR="008D5B95" w:rsidRDefault="00E51E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5-7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Работая по образовательной программе дошкольного возраста для детей от двух месяцев до трех лет «Теремок» авторы: Лыкова И.А., Ушакова О.С., Кирилов И.Л., Богоявленская М.Е., Волосовец Т.В. и др.  </w:t>
      </w:r>
      <w:proofErr w:type="gramStart"/>
      <w:r>
        <w:rPr>
          <w:rFonts w:ascii="Times New Roman" w:eastAsia="Times New Roman" w:hAnsi="Times New Roman" w:cs="Times New Roman"/>
          <w:sz w:val="28"/>
        </w:rPr>
        <w:t>мы  непосредственно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руководствуемся методической литературой разработанной данными авторами для реализации образовательной программы « Теремок».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Педагогическая диагностика;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Взаимодействие педагога с родителями;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Физиология ребёнка;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Адаптация к детскому саду;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Первые игры и игрушки. Игровая среда;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Познание окружающего мира в раннем возрасте;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Дидактические игры для раннего возраста;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Игры-забавы;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Арт-методики для развития малышей;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Материнский фольклор;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Речевое развитие в раннем детстве;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Парциальная программа художественно-эстетического развития в изобразительной деятельности «ЦВЕТНЫЕ ЛАДОШКИ»;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Парциальная программа Конструирование в детском саду «УМНЫЕ ПАЛЬЧИКИ»;</w:t>
      </w:r>
    </w:p>
    <w:p w:rsidR="008D5B95" w:rsidRDefault="00E51EE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>Детская литература и фольклор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вас ознакомит о нашей практике моя коллега!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Спасибо за внимание!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8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Приветствие гостей: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Добрый день, уважаемые коллеги!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Представиться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Меня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зовут  Машукова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Ольга Викторовна.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Рассскажу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 вам о применении арт-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практики 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области читательской грамотности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Так в данный комплект входит   методическое пособие  педагогических практик : «Арт- методики для развития малышей» авторы  Александрова Е.Ю., Воробьева И.Н., Кривенко Е.Е., Лаврентьева И.А., Лактионова Е.В., Лыкова И.А.,  Мартынова А.И.,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Н.В.,Синицина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И.А., Скворцова Т.П.,  Суздальцева Л.В., Теплова А.Б.,  </w:t>
      </w:r>
      <w:proofErr w:type="spellStart"/>
      <w:r>
        <w:rPr>
          <w:rFonts w:ascii="Times New Roman" w:eastAsia="Times New Roman" w:hAnsi="Times New Roman" w:cs="Times New Roman"/>
          <w:sz w:val="28"/>
        </w:rPr>
        <w:t>Файзулаева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Е.Д., </w:t>
      </w:r>
      <w:proofErr w:type="spellStart"/>
      <w:r>
        <w:rPr>
          <w:rFonts w:ascii="Times New Roman" w:eastAsia="Times New Roman" w:hAnsi="Times New Roman" w:cs="Times New Roman"/>
          <w:sz w:val="28"/>
        </w:rPr>
        <w:t>Фицнер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Е.Д,  и Швецова Е.Н. 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9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широком смысле слово «Арт» –рассматривается как развивающий потенциал и в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переводе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английского языка  – « Искусство», «Творчество». Слово «Методика» рассматривается как - некий алгоритм, процедура для проведения целенаправленных действий, описание способов и техник и приемов педагогической деятельности. При соединении двух слов выходит, что это системное описание конкретных приемов и способов воспитания человека в процессе разных видов творчества. 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color w:val="0000CD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В арт-методиках важен именно процесс, а не результат, они призваны не только повышать самооценку "растущего человека", расширить его социокультурный и художественный опыт в условиях свободной деятельности</w:t>
      </w:r>
      <w:r>
        <w:rPr>
          <w:rFonts w:ascii="Helvetica" w:eastAsia="Helvetica" w:hAnsi="Helvetica" w:cs="Helvetica"/>
          <w:color w:val="0000CD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555E8" w:rsidRDefault="00A5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10  слайд</w:t>
      </w:r>
      <w:proofErr w:type="gram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Так в данной книге описаны арт-методики </w:t>
      </w:r>
      <w:proofErr w:type="gramStart"/>
      <w:r>
        <w:rPr>
          <w:rFonts w:ascii="Times New Roman" w:eastAsia="Times New Roman" w:hAnsi="Times New Roman" w:cs="Times New Roman"/>
          <w:sz w:val="28"/>
        </w:rPr>
        <w:t>( 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некоторые из них) 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Арт-методика «</w:t>
      </w:r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Творчество с младенчества, или художники в памперсах» (рисование красками), 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</w:rPr>
        <w:t>И.Н.Воробьёва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Цель методики: формирование творческих проявлений в рисовании красками у детей от 6 месяцев до 3 лет.</w:t>
      </w:r>
    </w:p>
    <w:p w:rsidR="008D5B95" w:rsidRDefault="00E51EEA">
      <w:pPr>
        <w:spacing w:after="158" w:line="240" w:lineRule="auto"/>
        <w:jc w:val="both"/>
        <w:rPr>
          <w:rFonts w:ascii="Calibri" w:eastAsia="Calibri" w:hAnsi="Calibri" w:cs="Calibri"/>
          <w:b/>
          <w:i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0000CD"/>
          <w:sz w:val="21"/>
          <w:shd w:val="clear" w:color="auto" w:fill="FFFFFF"/>
        </w:rPr>
        <w:t> </w:t>
      </w:r>
      <w:r>
        <w:rPr>
          <w:rFonts w:ascii="Helvetica" w:eastAsia="Helvetica" w:hAnsi="Helvetica" w:cs="Helvetica"/>
          <w:color w:val="0000CD"/>
          <w:sz w:val="21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 xml:space="preserve">Особенностью данной методики в начале работы является совместная деятельность с </w:t>
      </w:r>
      <w:proofErr w:type="gramStart"/>
      <w:r>
        <w:rPr>
          <w:rFonts w:ascii="Calibri" w:eastAsia="Calibri" w:hAnsi="Calibri" w:cs="Calibri"/>
          <w:b/>
          <w:i/>
          <w:shd w:val="clear" w:color="auto" w:fill="FFFFFF"/>
        </w:rPr>
        <w:t>красками  и</w:t>
      </w:r>
      <w:proofErr w:type="gramEnd"/>
      <w:r>
        <w:rPr>
          <w:rFonts w:ascii="Calibri" w:eastAsia="Calibri" w:hAnsi="Calibri" w:cs="Calibri"/>
          <w:b/>
          <w:i/>
          <w:shd w:val="clear" w:color="auto" w:fill="FFFFFF"/>
        </w:rPr>
        <w:t xml:space="preserve"> действия с ними. На занятиях первого этапа дети наносят по всей плоскости листа цветовые пятна, мазки и линии по принципу абстрактного искусства. Для выполнения подобных композиций используется техника рисования «каждому цвету краски — своя кисть». Дети рисуют гуашью, которая соответствует цвету ручки кисти или одному из цветов двухцветной ручки кисти. Используются разные виды кистей: с шарообразной двухцветной ручкой, кисть с ограничителем у основания ворса, с толстой деревянной цветной ручкой, с широким плоским ворсом и т.д. </w:t>
      </w: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0"/>
        </w:rPr>
      </w:pP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Арт-методика «</w:t>
      </w:r>
      <w:r>
        <w:rPr>
          <w:rFonts w:ascii="Times New Roman" w:eastAsia="Times New Roman" w:hAnsi="Times New Roman" w:cs="Times New Roman"/>
          <w:b/>
          <w:spacing w:val="5"/>
          <w:sz w:val="28"/>
        </w:rPr>
        <w:t>Яркие следы», Е.В. Локтионова.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Цель методики: в занимательной и игровой форме развивать художественно – творческие способности, содействовать становлению эстетического отношения к окружающей действительности.</w:t>
      </w:r>
    </w:p>
    <w:p w:rsidR="008D5B95" w:rsidRDefault="00E51EEA">
      <w:pPr>
        <w:spacing w:after="158" w:line="240" w:lineRule="auto"/>
        <w:jc w:val="both"/>
        <w:rPr>
          <w:rFonts w:ascii="Helvetica" w:eastAsia="Helvetica" w:hAnsi="Helvetica" w:cs="Helvetica"/>
          <w:b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0000CD"/>
          <w:sz w:val="21"/>
          <w:shd w:val="clear" w:color="auto" w:fill="FFFFFF"/>
        </w:rPr>
        <w:t xml:space="preserve">      </w:t>
      </w:r>
      <w:r>
        <w:rPr>
          <w:rFonts w:ascii="Calibri" w:eastAsia="Calibri" w:hAnsi="Calibri" w:cs="Calibri"/>
          <w:b/>
          <w:shd w:val="clear" w:color="auto" w:fill="FFFFFF"/>
        </w:rPr>
        <w:t>В методике раскрыты основные задачи: способствовать сенсорному развитию мелкой моторики рук, координацию движения и ловкости, психоэмоциональному состоянию. Методика представлена в виде серии занятий по рисованию от отпечатков ладошкой, до экспериментирования с различными нетрадиционными материалами для рисования. По окончанию занятий создается первый альбом «Яркие шедевры». В методике очень важно учитывать настроение ребенка. «Творить» лучше в утреннее время, это защитит малыша от эмоциональных и информационных перегрузок. Применять данную методику могут как воспитатели, так и родители</w:t>
      </w:r>
      <w:r>
        <w:rPr>
          <w:rFonts w:ascii="Helvetica" w:eastAsia="Helvetica" w:hAnsi="Helvetica" w:cs="Helvetica"/>
          <w:b/>
          <w:sz w:val="21"/>
          <w:shd w:val="clear" w:color="auto" w:fill="FFFFFF"/>
        </w:rPr>
        <w:t>.</w:t>
      </w:r>
    </w:p>
    <w:p w:rsidR="008D5B95" w:rsidRDefault="00E51EEA">
      <w:pPr>
        <w:spacing w:after="158" w:line="240" w:lineRule="auto"/>
        <w:jc w:val="center"/>
        <w:rPr>
          <w:rFonts w:ascii="Helvetica" w:eastAsia="Helvetica" w:hAnsi="Helvetica" w:cs="Helvetica"/>
          <w:b/>
          <w:i/>
          <w:sz w:val="21"/>
          <w:u w:val="single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21"/>
          <w:u w:val="single"/>
          <w:shd w:val="clear" w:color="auto" w:fill="FFFFFF"/>
        </w:rPr>
        <w:t>11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Арт-методика «</w:t>
      </w:r>
      <w:r>
        <w:rPr>
          <w:rFonts w:ascii="Times New Roman" w:eastAsia="Times New Roman" w:hAnsi="Times New Roman" w:cs="Times New Roman"/>
          <w:b/>
          <w:sz w:val="28"/>
        </w:rPr>
        <w:t xml:space="preserve">Рисование на песке» с использованием светового стола,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Т.П. Скворцова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      Цель методики:</w:t>
      </w:r>
      <w:r>
        <w:rPr>
          <w:rFonts w:ascii="Times New Roman" w:eastAsia="Times New Roman" w:hAnsi="Times New Roman" w:cs="Times New Roman"/>
          <w:sz w:val="28"/>
        </w:rPr>
        <w:t> развитие эмоциональной отзывчивости, творческого воображения, конструктивного взаимодействия ребенка со сверстниками, родителями и педагогами, становление эстетического отношения к окружающему миру, творческого воображения.</w:t>
      </w:r>
    </w:p>
    <w:p w:rsidR="008D5B95" w:rsidRDefault="00E51EEA">
      <w:pPr>
        <w:spacing w:after="158" w:line="240" w:lineRule="auto"/>
        <w:jc w:val="both"/>
        <w:rPr>
          <w:rFonts w:ascii="Helvetica" w:eastAsia="Helvetica" w:hAnsi="Helvetica" w:cs="Helvetica"/>
          <w:b/>
          <w:sz w:val="23"/>
          <w:shd w:val="clear" w:color="auto" w:fill="FFFFFF"/>
        </w:rPr>
      </w:pPr>
      <w:r>
        <w:rPr>
          <w:rFonts w:ascii="Helvetica" w:eastAsia="Helvetica" w:hAnsi="Helvetica" w:cs="Helvetica"/>
          <w:color w:val="0000CD"/>
          <w:sz w:val="21"/>
          <w:shd w:val="clear" w:color="auto" w:fill="FFFFFF"/>
        </w:rPr>
        <w:t>   </w:t>
      </w:r>
      <w:r>
        <w:rPr>
          <w:rFonts w:ascii="Helvetica" w:eastAsia="Helvetica" w:hAnsi="Helvetica" w:cs="Helvetica"/>
          <w:b/>
          <w:sz w:val="21"/>
          <w:shd w:val="clear" w:color="auto" w:fill="FFFFFF"/>
        </w:rPr>
        <w:t xml:space="preserve"> Занятия включают в себя вход в занятие, работу за песочным столом, в процессе которой ребенок рисует сюжеты сказок или иллюстрирует свою собственную. Работа с песком позволяет воспитанникам выражать свои самые глубокие эмоциональные переживания, а специально организованные игры формируют умение прислушиваться к себе, осознавать и проговаривать свои ощущения, переживания и эмоции.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Арт - методика</w:t>
      </w:r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 «Веселые 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</w:rPr>
        <w:t>мукосольки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 для малышей, 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</w:rPr>
        <w:t>И.А.Лыкова</w:t>
      </w:r>
      <w:proofErr w:type="spell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Цель методики: приобщать детей к народному искусству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</w:rPr>
        <w:t>тестопластики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</w:rPr>
        <w:t>, создать условия для «открытия» свойств теста и освоения базовых способов лепки; поддержать первые радостные проявления художественного творчества.</w:t>
      </w:r>
    </w:p>
    <w:p w:rsidR="008D5B95" w:rsidRDefault="00E51EEA">
      <w:pPr>
        <w:spacing w:after="158" w:line="240" w:lineRule="auto"/>
        <w:jc w:val="both"/>
        <w:rPr>
          <w:rFonts w:ascii="Helvetica" w:eastAsia="Helvetica" w:hAnsi="Helvetica" w:cs="Helvetica"/>
          <w:b/>
          <w:sz w:val="21"/>
          <w:shd w:val="clear" w:color="auto" w:fill="FFFFFF"/>
        </w:rPr>
      </w:pPr>
      <w:r>
        <w:rPr>
          <w:rFonts w:ascii="Helvetica" w:eastAsia="Helvetica" w:hAnsi="Helvetica" w:cs="Helvetica"/>
          <w:b/>
          <w:sz w:val="21"/>
          <w:shd w:val="clear" w:color="auto" w:fill="FFFFFF"/>
        </w:rPr>
        <w:t xml:space="preserve">Солёное тесто – идеальный материал для лепки с детьми, поскольку является натуральным продуктом. Малыши стремятся все попробовать на вкус. С соленым тестом это не будет проблемой – оно невкусное и при этом безвредное. В процессе лепки чудесный материал превращается в различные фигурки – </w:t>
      </w:r>
      <w:proofErr w:type="spellStart"/>
      <w:r>
        <w:rPr>
          <w:rFonts w:ascii="Helvetica" w:eastAsia="Helvetica" w:hAnsi="Helvetica" w:cs="Helvetica"/>
          <w:b/>
          <w:sz w:val="21"/>
          <w:shd w:val="clear" w:color="auto" w:fill="FFFFFF"/>
        </w:rPr>
        <w:t>мукосольки</w:t>
      </w:r>
      <w:proofErr w:type="spellEnd"/>
      <w:r>
        <w:rPr>
          <w:rFonts w:ascii="Helvetica" w:eastAsia="Helvetica" w:hAnsi="Helvetica" w:cs="Helvetica"/>
          <w:b/>
          <w:sz w:val="21"/>
          <w:shd w:val="clear" w:color="auto" w:fill="FFFFFF"/>
        </w:rPr>
        <w:t>. </w:t>
      </w:r>
      <w:proofErr w:type="spellStart"/>
      <w:r>
        <w:rPr>
          <w:rFonts w:ascii="Helvetica" w:eastAsia="Helvetica" w:hAnsi="Helvetica" w:cs="Helvetica"/>
          <w:b/>
          <w:sz w:val="21"/>
          <w:shd w:val="clear" w:color="auto" w:fill="FFFFFF"/>
        </w:rPr>
        <w:t>Тестопластика</w:t>
      </w:r>
      <w:proofErr w:type="spellEnd"/>
      <w:r>
        <w:rPr>
          <w:rFonts w:ascii="Helvetica" w:eastAsia="Helvetica" w:hAnsi="Helvetica" w:cs="Helvetica"/>
          <w:b/>
          <w:sz w:val="21"/>
          <w:shd w:val="clear" w:color="auto" w:fill="FFFFFF"/>
        </w:rPr>
        <w:t xml:space="preserve"> доступна абсолютно всем, т. к. не требует больших финансовых затрат, специальных приспособлений и каких-то художественных способностей.</w:t>
      </w:r>
    </w:p>
    <w:p w:rsidR="00A555E8" w:rsidRDefault="00A555E8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A555E8" w:rsidRDefault="00A555E8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8D5B95" w:rsidRDefault="00E51EEA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lastRenderedPageBreak/>
        <w:t>12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spacing w:val="5"/>
          <w:sz w:val="28"/>
        </w:rPr>
        <w:t xml:space="preserve">Методика «Водный мир: лепим, играем, растем» с применением плавающего пластилина, 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</w:rPr>
        <w:t>И.А.Лаврентьева</w:t>
      </w:r>
      <w:proofErr w:type="spell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Цель методики: художественно-эстетическое развитие детей раннего возраста, а также развитие мышления, воображения, координации движений, формирование нравственных качеств личности ребенка.</w:t>
      </w:r>
    </w:p>
    <w:p w:rsidR="008D5B95" w:rsidRDefault="00E51EEA">
      <w:pPr>
        <w:spacing w:after="158" w:line="240" w:lineRule="auto"/>
        <w:jc w:val="both"/>
        <w:rPr>
          <w:rFonts w:ascii="Helvetica" w:eastAsia="Helvetica" w:hAnsi="Helvetica" w:cs="Helvetica"/>
          <w:b/>
          <w:sz w:val="23"/>
          <w:shd w:val="clear" w:color="auto" w:fill="FFFFFF"/>
        </w:rPr>
      </w:pPr>
      <w:r>
        <w:rPr>
          <w:rFonts w:ascii="Helvetica" w:eastAsia="Helvetica" w:hAnsi="Helvetica" w:cs="Helvetica"/>
          <w:b/>
          <w:sz w:val="21"/>
          <w:shd w:val="clear" w:color="auto" w:fill="FFFFFF"/>
        </w:rPr>
        <w:t>Методика представляет собой систему игровых ситуаций с использованием плавающего пластилина. Плавающий пластилин – легкий и пластичный современный художественный материал, который держится на поверхности воды, что позволяет ребенку вылепить любую </w:t>
      </w:r>
      <w:r>
        <w:rPr>
          <w:rFonts w:ascii="Helvetica" w:eastAsia="Helvetica" w:hAnsi="Helvetica" w:cs="Helvetica"/>
          <w:b/>
          <w:sz w:val="21"/>
          <w:u w:val="single"/>
          <w:shd w:val="clear" w:color="auto" w:fill="FFFFFF"/>
        </w:rPr>
        <w:t>игрушку</w:t>
      </w:r>
      <w:r>
        <w:rPr>
          <w:rFonts w:ascii="Helvetica" w:eastAsia="Helvetica" w:hAnsi="Helvetica" w:cs="Helvetica"/>
          <w:b/>
          <w:sz w:val="21"/>
          <w:shd w:val="clear" w:color="auto" w:fill="FFFFFF"/>
        </w:rPr>
        <w:t>: рыбку, уточку, лодочку и создать увлекательную игру в водной среде. Методика предполагает создание игровых поисковых ситуаций, дифференцированного подхода к каждому ребенку с учетом его индивидуальных особенностей, интересов и предпочтений.</w:t>
      </w: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8"/>
        </w:rPr>
      </w:pP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Арт-методика «</w:t>
      </w:r>
      <w:r w:rsidRPr="00A555E8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Театр на столе»,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</w:rPr>
        <w:t>А.И.Мартынова</w:t>
      </w:r>
      <w:proofErr w:type="spell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Цель методики: социально-коммуникативное развитие детей раннего дошкольного возраста, познание многогранного окружающего мира через театрализованные представления на столе с использованием народных сказок.</w:t>
      </w:r>
    </w:p>
    <w:p w:rsidR="008D5B95" w:rsidRPr="00A555E8" w:rsidRDefault="00E51EEA">
      <w:pPr>
        <w:spacing w:after="158" w:line="240" w:lineRule="auto"/>
        <w:jc w:val="both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0000CD"/>
          <w:sz w:val="21"/>
          <w:shd w:val="clear" w:color="auto" w:fill="FFFFFF"/>
        </w:rPr>
        <w:t xml:space="preserve">       </w:t>
      </w:r>
      <w:r w:rsidRPr="00A555E8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Методика выстроена на основе мини – театра, где дети не только зрители, но и самые настоящие участники. У ребенка появляется умение комбинировать образы, развивается интуиция, смекалка, способность к импровизации. Особенность методики строится на одновременном восприятии нескольких видов искусства, взаимно влияющих друг на друга и вызывающие у детей яркие эмоциональные переживания. Данная методика позволяет в игровой театрализованной форме при помощи сказочных героев смоделировать возможные жизненные ситуации, близкие опыту детей раннего возраста.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u w:val="single"/>
        </w:rPr>
        <w:t>13 слайд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В прошлом году в декабре 2021 г. нашему коллективу удалось поучаствовать в фестива</w:t>
      </w:r>
      <w:r w:rsidR="00A555E8">
        <w:rPr>
          <w:rFonts w:ascii="Times New Roman" w:eastAsia="Times New Roman" w:hAnsi="Times New Roman" w:cs="Times New Roman"/>
          <w:spacing w:val="5"/>
          <w:sz w:val="28"/>
        </w:rPr>
        <w:t xml:space="preserve">ле по раннему развитию «Первые </w:t>
      </w:r>
      <w:proofErr w:type="gramStart"/>
      <w:r w:rsidR="00A555E8">
        <w:rPr>
          <w:rFonts w:ascii="Times New Roman" w:eastAsia="Times New Roman" w:hAnsi="Times New Roman" w:cs="Times New Roman"/>
          <w:spacing w:val="5"/>
          <w:sz w:val="28"/>
        </w:rPr>
        <w:t xml:space="preserve">шаги 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5"/>
          <w:sz w:val="28"/>
        </w:rPr>
        <w:t xml:space="preserve"> мир искусства» . Где 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</w:rPr>
        <w:t>мы  применили</w:t>
      </w:r>
      <w:proofErr w:type="gramEnd"/>
      <w:r>
        <w:rPr>
          <w:rFonts w:ascii="Times New Roman" w:eastAsia="Times New Roman" w:hAnsi="Times New Roman" w:cs="Times New Roman"/>
          <w:spacing w:val="5"/>
          <w:sz w:val="28"/>
        </w:rPr>
        <w:t xml:space="preserve"> арт-методику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</w:rPr>
        <w:t>А.И.Мартынова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</w:rPr>
        <w:t xml:space="preserve">  «Театр на столе», и разработали целую проектную деятельность для детей двух групп 1 младшего возраста</w:t>
      </w:r>
      <w:r>
        <w:rPr>
          <w:rFonts w:ascii="Times New Roman" w:eastAsia="Times New Roman" w:hAnsi="Times New Roman" w:cs="Times New Roman"/>
          <w:sz w:val="28"/>
        </w:rPr>
        <w:t xml:space="preserve"> по театрализованной деятельности «Сказочный мир».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срокам реализации, проект был -краткосрочный; с 20 ноября - 31 декабря 2021г.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были дети 2-3 лет дошкольного возраста, родители воспитанников ДОУ, педагогии.</w:t>
      </w: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14 слайд</w:t>
      </w:r>
    </w:p>
    <w:p w:rsidR="00A555E8" w:rsidRPr="00A555E8" w:rsidRDefault="00A555E8" w:rsidP="00A555E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Цель: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</w:t>
      </w: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 xml:space="preserve">Развитие творческих способностей детей младшего дошкольного возраста через все виды детской деятельности, приобщение к сказкам через театрализованную </w:t>
      </w:r>
      <w:proofErr w:type="gramStart"/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деятельность .</w:t>
      </w:r>
      <w:proofErr w:type="gramEnd"/>
    </w:p>
    <w:p w:rsidR="00A555E8" w:rsidRPr="00A555E8" w:rsidRDefault="00A555E8" w:rsidP="00A555E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proofErr w:type="gramStart"/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Задачи :</w:t>
      </w:r>
      <w:proofErr w:type="gramEnd"/>
    </w:p>
    <w:p w:rsidR="00082D22" w:rsidRPr="00A555E8" w:rsidRDefault="00A555E8" w:rsidP="00A55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Побуждать интерес к театрально – игровой деятельности, через создание благоприятного микроклимата.</w:t>
      </w:r>
    </w:p>
    <w:p w:rsidR="00082D22" w:rsidRPr="00A555E8" w:rsidRDefault="00A555E8" w:rsidP="00A55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Привлекать детей к совместной театрализованной деятельности;</w:t>
      </w:r>
    </w:p>
    <w:p w:rsidR="00082D22" w:rsidRPr="00A555E8" w:rsidRDefault="00A555E8" w:rsidP="00A55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Помогать робким и застенчивым детям включаться в театрализованную игру;</w:t>
      </w:r>
    </w:p>
    <w:p w:rsidR="00082D22" w:rsidRPr="00A555E8" w:rsidRDefault="00A555E8" w:rsidP="00A55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Заинтересовать родителей в приобретении, изготовлении разных видов театра, участие в постановках.</w:t>
      </w:r>
    </w:p>
    <w:p w:rsidR="00082D22" w:rsidRPr="00A555E8" w:rsidRDefault="00A555E8" w:rsidP="00A55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A555E8">
        <w:rPr>
          <w:rFonts w:ascii="Times New Roman" w:eastAsia="Times New Roman" w:hAnsi="Times New Roman" w:cs="Times New Roman"/>
          <w:i/>
          <w:color w:val="333333"/>
          <w:sz w:val="28"/>
        </w:rPr>
        <w:t>Создать условия для развития творческой активности детей.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lastRenderedPageBreak/>
        <w:t xml:space="preserve">Особенность, а так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же  </w:t>
      </w:r>
      <w:r w:rsidR="00A555E8">
        <w:rPr>
          <w:rFonts w:ascii="Times New Roman" w:eastAsia="Times New Roman" w:hAnsi="Times New Roman" w:cs="Times New Roman"/>
          <w:i/>
          <w:color w:val="333333"/>
          <w:sz w:val="28"/>
        </w:rPr>
        <w:t>и</w:t>
      </w:r>
      <w:proofErr w:type="gramEnd"/>
      <w:r w:rsidR="00A555E8">
        <w:rPr>
          <w:rFonts w:ascii="Times New Roman" w:eastAsia="Times New Roman" w:hAnsi="Times New Roman" w:cs="Times New Roman"/>
          <w:i/>
          <w:color w:val="333333"/>
          <w:sz w:val="28"/>
        </w:rPr>
        <w:t xml:space="preserve"> актуальность данной методики  в том, что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 «Театр на столе» был выстроен на основе мини-театра, где дети не только зрители, но и самые настоящие участники. Сама методика, формы её проведения позволяет сформировать условия для объединения и решения воспитательных, образовательных задач социокультурного и познавательного развития, а педагогу сохранять игровую возможность общения.</w:t>
      </w: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5B95" w:rsidRDefault="00E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15 слайд</w:t>
      </w:r>
    </w:p>
    <w:p w:rsidR="004F7799" w:rsidRDefault="004F7799" w:rsidP="004F77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работы:</w:t>
      </w:r>
    </w:p>
    <w:p w:rsidR="004F7799" w:rsidRDefault="004F7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F7799" w:rsidTr="009F7D8E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P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7799">
              <w:rPr>
                <w:rFonts w:ascii="Times New Roman" w:eastAsia="Times New Roman" w:hAnsi="Times New Roman" w:cs="Times New Roman"/>
                <w:b/>
                <w:sz w:val="28"/>
              </w:rPr>
              <w:t>1 этап: подготовительный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Цель: создать условия для ознакомления со сказками, вовлечение в реализацию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практики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подбор материала</w:t>
            </w:r>
          </w:p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-первичная диагностика детей </w:t>
            </w:r>
          </w:p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-ознакомление детей и родителей с целями и задачами практики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-подбор дидактического и методического оснащения практики</w:t>
            </w:r>
          </w:p>
        </w:tc>
      </w:tr>
      <w:tr w:rsidR="004F7799" w:rsidTr="009F7D8E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P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7799">
              <w:rPr>
                <w:rFonts w:ascii="Times New Roman" w:eastAsia="Times New Roman" w:hAnsi="Times New Roman" w:cs="Times New Roman"/>
                <w:b/>
                <w:sz w:val="28"/>
              </w:rPr>
              <w:t>2 этап: мотивационно - практический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Цель: применять методы и приемы работы, направленные на коммуникативные, социальные, познавательные и регулятивные качества (УУД)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цикл мероприятий по реализации практики </w:t>
            </w:r>
          </w:p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занятия, инсценировки, </w:t>
            </w:r>
          </w:p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рассказывание и пересказывание сказок по иллюстрациям, выставки книг и работ детей, </w:t>
            </w:r>
          </w:p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-создание мини -музея 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-консультации с родителями </w:t>
            </w:r>
          </w:p>
        </w:tc>
      </w:tr>
      <w:tr w:rsidR="004F7799" w:rsidTr="009F7D8E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P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F7799">
              <w:rPr>
                <w:rFonts w:ascii="Times New Roman" w:eastAsia="Times New Roman" w:hAnsi="Times New Roman" w:cs="Times New Roman"/>
                <w:b/>
                <w:sz w:val="28"/>
              </w:rPr>
              <w:t>3 этап: заключительный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Цель: подведение итогов практики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799" w:rsidRDefault="004F7799" w:rsidP="009F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Инсценирование отрывков сказки в театрализации.</w:t>
            </w:r>
          </w:p>
          <w:p w:rsidR="004F7799" w:rsidRDefault="004F7799" w:rsidP="009F7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 о реализации практики</w:t>
            </w:r>
          </w:p>
        </w:tc>
      </w:tr>
    </w:tbl>
    <w:p w:rsidR="006B7950" w:rsidRDefault="006B7950" w:rsidP="00CA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F7799" w:rsidRDefault="00CA6233" w:rsidP="00CA6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16 слайд</w:t>
      </w:r>
    </w:p>
    <w:p w:rsidR="00CA6233" w:rsidRDefault="00CA6233" w:rsidP="00214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План реализации практики</w:t>
      </w:r>
      <w:r w:rsidR="00214625">
        <w:rPr>
          <w:rFonts w:ascii="Times New Roman" w:eastAsia="Times New Roman" w:hAnsi="Times New Roman" w:cs="Times New Roman"/>
          <w:b/>
          <w:sz w:val="28"/>
          <w:u w:val="single"/>
        </w:rPr>
        <w:t xml:space="preserve"> на 2-3 этапе</w:t>
      </w:r>
    </w:p>
    <w:p w:rsidR="006B7950" w:rsidRDefault="006B7950" w:rsidP="00214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81808" w:rsidRDefault="00BA6541" w:rsidP="002818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1.</w:t>
      </w:r>
      <w:r w:rsidR="00281808" w:rsidRPr="00281808">
        <w:rPr>
          <w:rFonts w:ascii="Times New Roman" w:eastAsia="Times New Roman" w:hAnsi="Times New Roman" w:cs="Times New Roman"/>
          <w:i/>
          <w:sz w:val="28"/>
          <w:u w:val="single"/>
        </w:rPr>
        <w:t>Знакомство с зайцем как с объектом дикой природы</w:t>
      </w:r>
    </w:p>
    <w:p w:rsidR="00281808" w:rsidRPr="00214625" w:rsidRDefault="00281808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>Работа с родителями (создание мини музея «Заяц», консультации для родителей)</w:t>
      </w:r>
    </w:p>
    <w:p w:rsidR="00281808" w:rsidRPr="00214625" w:rsidRDefault="00281808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>Аппликации</w:t>
      </w:r>
      <w:r w:rsidR="00214625" w:rsidRPr="00214625">
        <w:rPr>
          <w:rFonts w:ascii="Times New Roman" w:eastAsia="Times New Roman" w:hAnsi="Times New Roman" w:cs="Times New Roman"/>
          <w:sz w:val="28"/>
          <w:szCs w:val="28"/>
        </w:rPr>
        <w:t xml:space="preserve"> «Зайка»</w:t>
      </w:r>
    </w:p>
    <w:p w:rsidR="00281808" w:rsidRPr="00214625" w:rsidRDefault="00281808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4625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CA6233" w:rsidRPr="00214625">
        <w:rPr>
          <w:rFonts w:ascii="Times New Roman" w:eastAsia="Times New Roman" w:hAnsi="Times New Roman" w:cs="Times New Roman"/>
          <w:sz w:val="28"/>
          <w:szCs w:val="28"/>
        </w:rPr>
        <w:t xml:space="preserve">  из</w:t>
      </w:r>
      <w:proofErr w:type="gramEnd"/>
      <w:r w:rsidR="00CA6233" w:rsidRPr="00214625">
        <w:rPr>
          <w:rFonts w:ascii="Times New Roman" w:eastAsia="Times New Roman" w:hAnsi="Times New Roman" w:cs="Times New Roman"/>
          <w:sz w:val="28"/>
          <w:szCs w:val="28"/>
        </w:rPr>
        <w:t xml:space="preserve"> теста «Морковка для зайчика «</w:t>
      </w:r>
    </w:p>
    <w:p w:rsidR="00214625" w:rsidRPr="00214625" w:rsidRDefault="00281808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 xml:space="preserve">Раскраски </w:t>
      </w:r>
      <w:r w:rsidR="00214625" w:rsidRPr="0021462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214625" w:rsidRPr="0021462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14625">
        <w:rPr>
          <w:rFonts w:ascii="Times New Roman" w:eastAsia="Times New Roman" w:hAnsi="Times New Roman" w:cs="Times New Roman"/>
          <w:sz w:val="28"/>
          <w:szCs w:val="28"/>
        </w:rPr>
        <w:t>аяц</w:t>
      </w:r>
      <w:r w:rsidR="00214625" w:rsidRPr="00214625">
        <w:rPr>
          <w:rFonts w:ascii="Times New Roman" w:eastAsia="Times New Roman" w:hAnsi="Times New Roman" w:cs="Times New Roman"/>
          <w:sz w:val="28"/>
          <w:szCs w:val="28"/>
        </w:rPr>
        <w:t xml:space="preserve">  белый</w:t>
      </w:r>
      <w:proofErr w:type="gramEnd"/>
      <w:r w:rsidR="00214625" w:rsidRPr="00214625">
        <w:rPr>
          <w:rFonts w:ascii="Times New Roman" w:eastAsia="Times New Roman" w:hAnsi="Times New Roman" w:cs="Times New Roman"/>
          <w:sz w:val="28"/>
          <w:szCs w:val="28"/>
        </w:rPr>
        <w:t>», « Следы на снегу»</w:t>
      </w:r>
    </w:p>
    <w:p w:rsidR="00281808" w:rsidRDefault="00281808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>Пальчиковые, подвижные игры</w:t>
      </w:r>
    </w:p>
    <w:p w:rsidR="002504D9" w:rsidRPr="00214625" w:rsidRDefault="002504D9" w:rsidP="002504D9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14625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i/>
          <w:sz w:val="28"/>
          <w:szCs w:val="28"/>
        </w:rPr>
        <w:t xml:space="preserve">«Строим домик для зайки»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Покажи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животное»</w:t>
      </w:r>
    </w:p>
    <w:p w:rsidR="002504D9" w:rsidRPr="00214625" w:rsidRDefault="002504D9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CA6233" w:rsidRPr="00214625" w:rsidRDefault="00CA6233" w:rsidP="00214625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146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Знакомство с Морозом </w:t>
      </w:r>
      <w:proofErr w:type="gramStart"/>
      <w:r w:rsidRPr="002146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 Явление</w:t>
      </w:r>
      <w:proofErr w:type="gramEnd"/>
      <w:r w:rsidRPr="002146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природы)</w:t>
      </w:r>
    </w:p>
    <w:p w:rsidR="00214625" w:rsidRPr="00214625" w:rsidRDefault="00214625" w:rsidP="00214625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14625">
        <w:rPr>
          <w:rFonts w:ascii="Times New Roman" w:hAnsi="Times New Roman" w:cs="Times New Roman"/>
          <w:i/>
          <w:sz w:val="28"/>
          <w:szCs w:val="28"/>
        </w:rPr>
        <w:t xml:space="preserve">Явление природы (Опытно-экспериментальная деятельность </w:t>
      </w:r>
      <w:proofErr w:type="gramStart"/>
      <w:r w:rsidRPr="00214625">
        <w:rPr>
          <w:rFonts w:ascii="Times New Roman" w:hAnsi="Times New Roman" w:cs="Times New Roman"/>
          <w:i/>
          <w:sz w:val="28"/>
          <w:szCs w:val="28"/>
        </w:rPr>
        <w:t>« Во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теплая и холодная», «Превращение снега»</w:t>
      </w:r>
      <w:r w:rsidRPr="00214625">
        <w:rPr>
          <w:rFonts w:ascii="Times New Roman" w:hAnsi="Times New Roman" w:cs="Times New Roman"/>
          <w:i/>
          <w:sz w:val="28"/>
          <w:szCs w:val="28"/>
        </w:rPr>
        <w:t>)</w:t>
      </w:r>
    </w:p>
    <w:p w:rsidR="00214625" w:rsidRPr="00214625" w:rsidRDefault="00214625" w:rsidP="00214625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14625">
        <w:rPr>
          <w:rFonts w:ascii="Times New Roman" w:hAnsi="Times New Roman" w:cs="Times New Roman"/>
          <w:i/>
          <w:sz w:val="28"/>
          <w:szCs w:val="28"/>
        </w:rPr>
        <w:t>Олицетворение сказочного персонажа</w:t>
      </w:r>
    </w:p>
    <w:p w:rsidR="00214625" w:rsidRDefault="00214625" w:rsidP="00214625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14625">
        <w:rPr>
          <w:rFonts w:ascii="Times New Roman" w:hAnsi="Times New Roman" w:cs="Times New Roman"/>
          <w:i/>
          <w:sz w:val="28"/>
          <w:szCs w:val="28"/>
        </w:rPr>
        <w:t>Фольклор</w:t>
      </w:r>
      <w:r w:rsidR="006B7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B7950">
        <w:rPr>
          <w:rFonts w:ascii="Times New Roman" w:hAnsi="Times New Roman" w:cs="Times New Roman"/>
          <w:i/>
          <w:sz w:val="28"/>
          <w:szCs w:val="28"/>
        </w:rPr>
        <w:t>« Заинька</w:t>
      </w:r>
      <w:proofErr w:type="gramEnd"/>
      <w:r w:rsidR="006B7950">
        <w:rPr>
          <w:rFonts w:ascii="Times New Roman" w:hAnsi="Times New Roman" w:cs="Times New Roman"/>
          <w:i/>
          <w:sz w:val="28"/>
          <w:szCs w:val="28"/>
        </w:rPr>
        <w:t xml:space="preserve"> попляши»,» Зайчишка – трусишка по полю бежал».</w:t>
      </w:r>
    </w:p>
    <w:p w:rsidR="006B7950" w:rsidRPr="00214625" w:rsidRDefault="006B7950" w:rsidP="00214625">
      <w:pPr>
        <w:pStyle w:val="a7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14625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«Зайка серенький сидит»</w:t>
      </w:r>
    </w:p>
    <w:p w:rsidR="006B7950" w:rsidRDefault="006B7950" w:rsidP="006B79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625" w:rsidRPr="00214625" w:rsidRDefault="00214625" w:rsidP="006B795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214625" w:rsidRPr="00214625" w:rsidRDefault="00214625" w:rsidP="006B7950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462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3. Знакомство со сказкой «Мороз и заяц»</w:t>
      </w:r>
    </w:p>
    <w:p w:rsidR="00214625" w:rsidRPr="006B7950" w:rsidRDefault="00214625" w:rsidP="00214625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14625">
        <w:rPr>
          <w:rFonts w:ascii="Times New Roman" w:eastAsia="Times New Roman" w:hAnsi="Times New Roman" w:cs="Times New Roman"/>
          <w:sz w:val="28"/>
          <w:szCs w:val="28"/>
        </w:rPr>
        <w:t xml:space="preserve">Восприятие смысла </w:t>
      </w:r>
      <w:proofErr w:type="gramStart"/>
      <w:r w:rsidRPr="00214625">
        <w:rPr>
          <w:rFonts w:ascii="Times New Roman" w:eastAsia="Times New Roman" w:hAnsi="Times New Roman" w:cs="Times New Roman"/>
          <w:sz w:val="28"/>
          <w:szCs w:val="28"/>
        </w:rPr>
        <w:t>сказки ,</w:t>
      </w:r>
      <w:proofErr w:type="gramEnd"/>
      <w:r w:rsidRPr="0021462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картинок , беседы « Кто, где живет»</w:t>
      </w:r>
    </w:p>
    <w:p w:rsidR="006B7950" w:rsidRPr="006B7950" w:rsidRDefault="006B7950" w:rsidP="006B7950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B7950">
        <w:rPr>
          <w:rFonts w:ascii="Times New Roman" w:eastAsia="Times New Roman" w:hAnsi="Times New Roman" w:cs="Times New Roman"/>
          <w:i/>
          <w:sz w:val="28"/>
          <w:szCs w:val="28"/>
        </w:rPr>
        <w:t>Интонирование диалогов</w:t>
      </w:r>
    </w:p>
    <w:p w:rsidR="006B7950" w:rsidRPr="006B7950" w:rsidRDefault="006B7950" w:rsidP="006B795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Чтение сказки</w:t>
      </w:r>
      <w:r w:rsidRPr="006B795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7950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иллюстраций,</w:t>
      </w:r>
      <w:r w:rsidRPr="006B7950">
        <w:rPr>
          <w:rFonts w:ascii="Times New Roman" w:eastAsia="Times New Roman" w:hAnsi="Times New Roman" w:cs="Times New Roman"/>
          <w:sz w:val="28"/>
        </w:rPr>
        <w:t xml:space="preserve"> </w:t>
      </w:r>
      <w:r w:rsidR="002504D9">
        <w:rPr>
          <w:rFonts w:ascii="Times New Roman" w:eastAsia="Times New Roman" w:hAnsi="Times New Roman" w:cs="Times New Roman"/>
          <w:sz w:val="28"/>
        </w:rPr>
        <w:t>беседа по прочитанному</w:t>
      </w:r>
    </w:p>
    <w:p w:rsidR="006B7950" w:rsidRPr="006B7950" w:rsidRDefault="006B7950" w:rsidP="006B7950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Выставки книг и работ детей</w:t>
      </w:r>
    </w:p>
    <w:p w:rsidR="006B7950" w:rsidRPr="006B7950" w:rsidRDefault="006B7950" w:rsidP="006B7950">
      <w:pPr>
        <w:pStyle w:val="a7"/>
        <w:rPr>
          <w:sz w:val="28"/>
          <w:u w:val="single"/>
        </w:rPr>
      </w:pPr>
      <w:r w:rsidRPr="006B7950">
        <w:rPr>
          <w:rFonts w:ascii="Times New Roman" w:eastAsia="Times New Roman" w:hAnsi="Times New Roman" w:cs="Times New Roman"/>
          <w:sz w:val="28"/>
          <w:u w:val="single"/>
        </w:rPr>
        <w:t>4 .</w:t>
      </w:r>
      <w:r w:rsidRPr="006B7950">
        <w:rPr>
          <w:rFonts w:hAnsi="Arial"/>
          <w:color w:val="000000" w:themeColor="text1"/>
          <w:kern w:val="24"/>
          <w:sz w:val="36"/>
          <w:szCs w:val="36"/>
          <w:u w:val="single"/>
        </w:rPr>
        <w:t xml:space="preserve"> </w:t>
      </w:r>
      <w:r w:rsidRPr="006B7950">
        <w:rPr>
          <w:rFonts w:eastAsia="Times New Roman"/>
          <w:sz w:val="28"/>
          <w:u w:val="single"/>
        </w:rPr>
        <w:t>Результат</w:t>
      </w:r>
    </w:p>
    <w:p w:rsidR="006B7950" w:rsidRPr="00451730" w:rsidRDefault="006B7950" w:rsidP="006B7950">
      <w:pPr>
        <w:pStyle w:val="a7"/>
        <w:rPr>
          <w:rFonts w:ascii="Times New Roman" w:eastAsia="Times New Roman" w:hAnsi="Times New Roman" w:cs="Times New Roman"/>
          <w:b/>
          <w:sz w:val="28"/>
        </w:rPr>
      </w:pPr>
      <w:r w:rsidRPr="00451730">
        <w:rPr>
          <w:rFonts w:ascii="Times New Roman" w:eastAsia="Times New Roman" w:hAnsi="Times New Roman" w:cs="Times New Roman"/>
          <w:b/>
          <w:sz w:val="28"/>
        </w:rPr>
        <w:t>Итоговое мероприятие Арт- методики «Театр на столе» А.И Мартыновой</w:t>
      </w:r>
    </w:p>
    <w:p w:rsidR="008D5B95" w:rsidRPr="00451730" w:rsidRDefault="00451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 w:rsidRPr="00451730">
        <w:rPr>
          <w:rFonts w:ascii="Times New Roman" w:eastAsia="Times New Roman" w:hAnsi="Times New Roman" w:cs="Times New Roman"/>
          <w:b/>
          <w:sz w:val="28"/>
          <w:u w:val="single"/>
        </w:rPr>
        <w:t>Итог :</w:t>
      </w:r>
      <w:proofErr w:type="gramEnd"/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детей раннего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дошкольного  возраста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связывается возможность обновления и качественного улучшения его социально- коммуникативного развития. Поэтому показатели свойства личности, их взаимовлияние должны быть в центре внимания взрослых, заботящихся о своевременном и гармоничном развитии ребенка. А сказка, как сокровищница русского народа, находит применение в различных областях работы с детьми дошкольного возраста.</w:t>
      </w:r>
    </w:p>
    <w:p w:rsidR="008D5B95" w:rsidRPr="00451730" w:rsidRDefault="00E51E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451730">
        <w:rPr>
          <w:rFonts w:ascii="Times New Roman" w:eastAsia="Times New Roman" w:hAnsi="Times New Roman" w:cs="Times New Roman"/>
          <w:b/>
          <w:i/>
          <w:sz w:val="28"/>
        </w:rPr>
        <w:t xml:space="preserve">Таким образом, использование арт-методики «Театр на столе» </w:t>
      </w:r>
      <w:proofErr w:type="spellStart"/>
      <w:r w:rsidRPr="00451730">
        <w:rPr>
          <w:rFonts w:ascii="Times New Roman" w:eastAsia="Times New Roman" w:hAnsi="Times New Roman" w:cs="Times New Roman"/>
          <w:b/>
          <w:i/>
          <w:sz w:val="28"/>
        </w:rPr>
        <w:t>разработаннная</w:t>
      </w:r>
      <w:proofErr w:type="spellEnd"/>
      <w:r w:rsidRPr="00451730">
        <w:rPr>
          <w:rFonts w:ascii="Times New Roman" w:eastAsia="Times New Roman" w:hAnsi="Times New Roman" w:cs="Times New Roman"/>
          <w:b/>
          <w:i/>
          <w:sz w:val="28"/>
        </w:rPr>
        <w:t xml:space="preserve"> Алией </w:t>
      </w:r>
      <w:proofErr w:type="spellStart"/>
      <w:r w:rsidRPr="00451730">
        <w:rPr>
          <w:rFonts w:ascii="Times New Roman" w:eastAsia="Times New Roman" w:hAnsi="Times New Roman" w:cs="Times New Roman"/>
          <w:b/>
          <w:i/>
          <w:sz w:val="28"/>
        </w:rPr>
        <w:t>Ирфановновной</w:t>
      </w:r>
      <w:proofErr w:type="spellEnd"/>
      <w:r w:rsidRPr="00451730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 w:rsidRPr="00451730">
        <w:rPr>
          <w:rFonts w:ascii="Times New Roman" w:eastAsia="Times New Roman" w:hAnsi="Times New Roman" w:cs="Times New Roman"/>
          <w:b/>
          <w:i/>
          <w:sz w:val="28"/>
        </w:rPr>
        <w:t xml:space="preserve">Мартыновой </w:t>
      </w:r>
      <w:r w:rsidRPr="00451730">
        <w:rPr>
          <w:rFonts w:ascii="Calibri" w:eastAsia="Calibri" w:hAnsi="Calibri" w:cs="Calibri"/>
          <w:b/>
          <w:i/>
          <w:sz w:val="28"/>
        </w:rPr>
        <w:t xml:space="preserve"> -</w:t>
      </w:r>
      <w:proofErr w:type="gramEnd"/>
      <w:r w:rsidRPr="00451730">
        <w:rPr>
          <w:rFonts w:ascii="Calibri" w:eastAsia="Calibri" w:hAnsi="Calibri" w:cs="Calibri"/>
          <w:b/>
          <w:i/>
          <w:sz w:val="28"/>
        </w:rPr>
        <w:t xml:space="preserve"> это </w:t>
      </w:r>
      <w:r w:rsidRPr="00451730">
        <w:rPr>
          <w:rFonts w:ascii="Times New Roman" w:eastAsia="Times New Roman" w:hAnsi="Times New Roman" w:cs="Times New Roman"/>
          <w:b/>
          <w:i/>
          <w:sz w:val="28"/>
        </w:rPr>
        <w:t>увлекательная игровая, творческая деятельность ,которая поспособствовала развитию у детей навыков социально-коммуникативного общения, ребята научились пользоваться различными видами театра, стали эмоционально откликаются на  различные произведения культуры и искусства, проявляют интерес к  фольклору, любят  рассматривать картинки, стремятся двигаться под музыку. И объединила родителей воспитанников в тесном сотрудничестве.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«Творчество и дети», что может быть прекраснее, так считаю не только я.</w:t>
      </w:r>
    </w:p>
    <w:p w:rsidR="008D5B95" w:rsidRDefault="00E51EEA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Удивительно точные и запоминающиеся высказывания великих людей</w:t>
      </w:r>
      <w:r>
        <w:rPr>
          <w:rFonts w:ascii="Calibri" w:eastAsia="Calibri" w:hAnsi="Calibri" w:cs="Calibri"/>
          <w:sz w:val="28"/>
        </w:rPr>
        <w:t>:</w:t>
      </w:r>
    </w:p>
    <w:p w:rsidR="008D5B95" w:rsidRDefault="00E51E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«ДЕТИ ДОЛЖНЫ ЖИТЬ В МИРЕ КРАСОТЫ, ИГРЫ, СКАЗКИ, МУЗЫКИ, РИСУНКА, ФАНТАЗИИ И ТВОРЧЕСТВА» Василий Александрович Сухомлинский.</w:t>
      </w: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p w:rsidR="008D5B95" w:rsidRDefault="008D5B95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8"/>
        </w:rPr>
      </w:pPr>
    </w:p>
    <w:sectPr w:rsidR="008D5B95" w:rsidSect="00727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60D"/>
    <w:multiLevelType w:val="hybridMultilevel"/>
    <w:tmpl w:val="450E8BA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9540687"/>
    <w:multiLevelType w:val="multilevel"/>
    <w:tmpl w:val="587AC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43B23"/>
    <w:multiLevelType w:val="hybridMultilevel"/>
    <w:tmpl w:val="C15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EE4"/>
    <w:multiLevelType w:val="hybridMultilevel"/>
    <w:tmpl w:val="1E90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6F9F"/>
    <w:multiLevelType w:val="hybridMultilevel"/>
    <w:tmpl w:val="F576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3664F"/>
    <w:multiLevelType w:val="multilevel"/>
    <w:tmpl w:val="3EDE2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932871"/>
    <w:multiLevelType w:val="hybridMultilevel"/>
    <w:tmpl w:val="530A274C"/>
    <w:lvl w:ilvl="0" w:tplc="0F046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FD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2A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087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C40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1E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94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9D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8A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2733"/>
    <w:multiLevelType w:val="hybridMultilevel"/>
    <w:tmpl w:val="1E5E49F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789A715C"/>
    <w:multiLevelType w:val="multilevel"/>
    <w:tmpl w:val="5680E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0347A3"/>
    <w:multiLevelType w:val="hybridMultilevel"/>
    <w:tmpl w:val="D5A0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95"/>
    <w:rsid w:val="00082D22"/>
    <w:rsid w:val="00214625"/>
    <w:rsid w:val="002504D9"/>
    <w:rsid w:val="00274A8D"/>
    <w:rsid w:val="00281808"/>
    <w:rsid w:val="00451730"/>
    <w:rsid w:val="004F7799"/>
    <w:rsid w:val="006B7950"/>
    <w:rsid w:val="00727648"/>
    <w:rsid w:val="008A7765"/>
    <w:rsid w:val="008D5B95"/>
    <w:rsid w:val="00A555E8"/>
    <w:rsid w:val="00BA6541"/>
    <w:rsid w:val="00CA6233"/>
    <w:rsid w:val="00E51EEA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916D1-5CE6-427B-B0FB-59F2E285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62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14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2022-04-28T16:19:00Z</cp:lastPrinted>
  <dcterms:created xsi:type="dcterms:W3CDTF">2022-04-28T14:13:00Z</dcterms:created>
  <dcterms:modified xsi:type="dcterms:W3CDTF">2023-04-18T17:37:00Z</dcterms:modified>
</cp:coreProperties>
</file>