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360"/>
        <w:ind w:right="-1666" w:left="0" w:firstLine="0"/>
        <w:jc w:val="both"/>
        <w:rPr>
          <w:rFonts w:ascii="Times New Roman" w:hAnsi="Times New Roman" w:cs="Times New Roman" w:eastAsia="Times New Roman"/>
          <w:color w:val="auto"/>
          <w:spacing w:val="0"/>
          <w:position w:val="0"/>
          <w:sz w:val="28"/>
          <w:u w:val="single"/>
          <w:shd w:fill="auto" w:val="clear"/>
        </w:rPr>
      </w:pPr>
      <w:r>
        <w:rPr>
          <w:rFonts w:ascii="Calibri" w:hAnsi="Calibri" w:cs="Calibri" w:eastAsia="Calibri"/>
          <w:b/>
          <w:color w:val="auto"/>
          <w:spacing w:val="0"/>
          <w:position w:val="0"/>
          <w:sz w:val="22"/>
          <w:u w:val="single"/>
          <w:shd w:fill="auto" w:val="clear"/>
        </w:rPr>
        <w:t xml:space="preserve">                                                     </w:t>
      </w:r>
    </w:p>
    <w:p>
      <w:pPr>
        <w:spacing w:before="0" w:after="0" w:line="360"/>
        <w:ind w:right="-1950" w:left="0" w:firstLine="0"/>
        <w:jc w:val="both"/>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u w:val="single"/>
          <w:shd w:fill="auto" w:val="clear"/>
        </w:rPr>
        <w:t xml:space="preserve"> </w:t>
      </w:r>
      <w:r>
        <w:rPr>
          <w:rFonts w:ascii="Times New Roman" w:hAnsi="Times New Roman" w:cs="Times New Roman" w:eastAsia="Times New Roman"/>
          <w:color w:val="auto"/>
          <w:spacing w:val="0"/>
          <w:position w:val="0"/>
          <w:sz w:val="28"/>
          <w:u w:val="single"/>
          <w:shd w:fill="auto" w:val="clear"/>
        </w:rPr>
        <w:t xml:space="preserve">Инновационные аспекты деятельности концертмейстера</w:t>
      </w:r>
    </w:p>
    <w:p>
      <w:pPr>
        <w:spacing w:before="0" w:after="0" w:line="360"/>
        <w:ind w:right="-1950" w:left="0" w:firstLine="0"/>
        <w:jc w:val="both"/>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u w:val="single"/>
          <w:shd w:fill="auto" w:val="clear"/>
        </w:rPr>
        <w:t xml:space="preserve">в детском хореографическом коллективе</w:t>
      </w:r>
    </w:p>
    <w:p>
      <w:pPr>
        <w:spacing w:before="0" w:after="0" w:line="240"/>
        <w:ind w:right="0" w:left="0" w:firstLine="0"/>
        <w:jc w:val="both"/>
        <w:rPr>
          <w:rFonts w:ascii="Calibri" w:hAnsi="Calibri" w:cs="Calibri" w:eastAsia="Calibri"/>
          <w:color w:val="auto"/>
          <w:spacing w:val="0"/>
          <w:position w:val="0"/>
          <w:sz w:val="28"/>
          <w:u w:val="single"/>
          <w:shd w:fill="auto" w:val="clear"/>
        </w:rPr>
      </w:pPr>
      <w:r>
        <w:rPr>
          <w:rFonts w:ascii="Calibri" w:hAnsi="Calibri" w:cs="Calibri" w:eastAsia="Calibri"/>
          <w:color w:val="auto"/>
          <w:spacing w:val="0"/>
          <w:position w:val="0"/>
          <w:sz w:val="28"/>
          <w:u w:val="single"/>
          <w:shd w:fill="auto" w:val="clear"/>
        </w:rPr>
        <w:t xml:space="preserve"> </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Подлубная Л.А </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концертмейстер МБОУ ДО ДДТ</w:t>
      </w:r>
    </w:p>
    <w:p>
      <w:pPr>
        <w:spacing w:before="0" w:after="0" w:line="240"/>
        <w:ind w:right="0" w:left="0" w:firstLine="0"/>
        <w:jc w:val="both"/>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г.Гаджиево</w:t>
      </w:r>
    </w:p>
    <w:p>
      <w:pPr>
        <w:spacing w:before="0" w:after="0" w:line="240"/>
        <w:ind w:right="0" w:left="0" w:firstLine="0"/>
        <w:jc w:val="both"/>
        <w:rPr>
          <w:rFonts w:ascii="Calibri" w:hAnsi="Calibri" w:cs="Calibri" w:eastAsia="Calibri"/>
          <w:color w:val="auto"/>
          <w:spacing w:val="0"/>
          <w:position w:val="0"/>
          <w:sz w:val="24"/>
          <w:u w:val="single"/>
          <w:shd w:fill="auto" w:val="clear"/>
        </w:rPr>
      </w:pPr>
    </w:p>
    <w:p>
      <w:pPr>
        <w:spacing w:before="0" w:after="0" w:line="240"/>
        <w:ind w:right="0" w:left="0" w:firstLine="0"/>
        <w:jc w:val="both"/>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u w:val="single"/>
          <w:shd w:fill="auto" w:val="clear"/>
        </w:rPr>
        <w:t xml:space="preserve">                                              </w:t>
      </w:r>
    </w:p>
    <w:p>
      <w:pPr>
        <w:spacing w:before="0" w:after="0" w:line="240"/>
        <w:ind w:right="0" w:left="0" w:firstLine="0"/>
        <w:jc w:val="both"/>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u w:val="single"/>
          <w:shd w:fill="auto" w:val="clear"/>
        </w:rPr>
        <w:t xml:space="preserve">                                                  </w:t>
      </w:r>
    </w:p>
    <w:p>
      <w:pPr>
        <w:spacing w:before="0" w:after="0" w:line="240"/>
        <w:ind w:right="-1808"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Искусство танца без музыки существовать не может, поэтому на занятиях в хореографических классах работают два педагога – хореограф и концертмейстер.</w:t>
      </w:r>
    </w:p>
    <w:p>
      <w:pPr>
        <w:spacing w:before="0" w:after="0" w:line="240"/>
        <w:ind w:right="-1808"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Дети получают не только физическое развитие, но и музыкальное.</w:t>
      </w:r>
    </w:p>
    <w:p>
      <w:pPr>
        <w:spacing w:before="0" w:after="0" w:line="240"/>
        <w:ind w:right="-1808"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Развитие музыкальности танцевальных движений  - задача концертмейстера, в его обязанности входит также участие  в решении образовательных и воспитательных задач. </w:t>
      </w:r>
    </w:p>
    <w:p>
      <w:pPr>
        <w:spacing w:before="0" w:after="0" w:line="240"/>
        <w:ind w:right="-1808"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Концертмейстер - это  одна из распространенных профессий среди пианистов.</w:t>
      </w:r>
    </w:p>
    <w:p>
      <w:pPr>
        <w:spacing w:before="0" w:after="0" w:line="240"/>
        <w:ind w:right="-1808"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 современном обществе, в век стремительных скоростей перехода на новые Федеральные государственные требования, использование новых современных технологий весьма актуальна и в деятельности концертмейстера.  </w:t>
      </w:r>
    </w:p>
    <w:p>
      <w:pPr>
        <w:spacing w:before="0" w:after="0" w:line="240"/>
        <w:ind w:right="-1808"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 деятельности концертмейстера хореографического ансамбля объединяются творческие,  педагогические и психологические аспекты, которые трудно отделить друг от друга.</w:t>
      </w:r>
    </w:p>
    <w:p>
      <w:pPr>
        <w:spacing w:before="0" w:after="0" w:line="240"/>
        <w:ind w:right="-1524"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Использование современных педагогических технологий необходимое условие работы концертмейстера, </w:t>
      </w:r>
    </w:p>
    <w:p>
      <w:pPr>
        <w:spacing w:before="0" w:after="0" w:line="240"/>
        <w:ind w:right="-1524"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Концертмейстер  в хореографическом коллективе несет большую задачу - воспитание  полноценной творческой личности, эмоционально отзывчивой на музыку.</w:t>
      </w:r>
    </w:p>
    <w:p>
      <w:pPr>
        <w:spacing w:before="0" w:after="0" w:line="240"/>
        <w:ind w:right="-1524"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Рассмотрим основные направления современных педагогических технологий в деятельности концертмейстера хореографического ансамбля:</w:t>
      </w:r>
    </w:p>
    <w:p>
      <w:pPr>
        <w:spacing w:before="0" w:after="0" w:line="240"/>
        <w:ind w:right="-1666"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u w:val="single"/>
          <w:shd w:fill="auto" w:val="clear"/>
        </w:rPr>
        <w:t xml:space="preserve">Педагогика сотрудничества: </w:t>
      </w:r>
      <w:r>
        <w:rPr>
          <w:rFonts w:ascii="Calibri" w:hAnsi="Calibri" w:cs="Calibri" w:eastAsia="Calibri"/>
          <w:color w:val="auto"/>
          <w:spacing w:val="0"/>
          <w:position w:val="0"/>
          <w:sz w:val="24"/>
          <w:shd w:fill="auto" w:val="clear"/>
        </w:rPr>
        <w:t xml:space="preserve"> </w:t>
      </w:r>
    </w:p>
    <w:p>
      <w:pPr>
        <w:spacing w:before="0" w:after="0" w:line="240"/>
        <w:ind w:right="-1666"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концертмейстер - это помощник хореографа, а значит,   должен проходить путь от  создания образа танца, до выступления на сцене. </w:t>
      </w:r>
    </w:p>
    <w:p>
      <w:pPr>
        <w:spacing w:before="0" w:after="0" w:line="240"/>
        <w:ind w:right="-1808"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Совместная работа над музыкальным оформлением урока хореографии, классического, народного- сценического, современного танцев, </w:t>
      </w:r>
    </w:p>
    <w:p>
      <w:pPr>
        <w:spacing w:before="0" w:after="0" w:line="240"/>
        <w:ind w:right="-1808"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совместные репетиции на сцене к мероприятиям, поездки на фестивали и конкурсы различного уровня (городские, областные, Российские, Международные конкурсы). Совместная методическая работа - это создание рабочих, эксперементальных программ, планирование открытых уроков;  инновационная деятельность,- поиски нового, актуального репертуара, обсуждение и планирование предстоящей концертной деятельности, музыкальное оформление отчетных концертов. </w:t>
      </w:r>
    </w:p>
    <w:p>
      <w:pPr>
        <w:spacing w:before="0" w:after="0" w:line="240"/>
        <w:ind w:right="-1666" w:left="0" w:firstLine="0"/>
        <w:jc w:val="both"/>
        <w:rPr>
          <w:rFonts w:ascii="Calibri" w:hAnsi="Calibri" w:cs="Calibri" w:eastAsia="Calibri"/>
          <w:color w:val="auto"/>
          <w:spacing w:val="0"/>
          <w:position w:val="0"/>
          <w:sz w:val="24"/>
          <w:shd w:fill="auto" w:val="clear"/>
        </w:rPr>
      </w:pPr>
    </w:p>
    <w:p>
      <w:pPr>
        <w:spacing w:before="0" w:after="0" w:line="240"/>
        <w:ind w:right="-1808" w:left="0" w:firstLine="0"/>
        <w:jc w:val="both"/>
        <w:rPr>
          <w:rFonts w:ascii="Times New Roman" w:hAnsi="Times New Roman" w:cs="Times New Roman" w:eastAsia="Times New Roman"/>
          <w:b/>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Личностно-ориентированный подход в</w:t>
      </w:r>
      <w:r>
        <w:rPr>
          <w:rFonts w:ascii="Times New Roman" w:hAnsi="Times New Roman" w:cs="Times New Roman" w:eastAsia="Times New Roman"/>
          <w:b/>
          <w:color w:val="auto"/>
          <w:spacing w:val="-4"/>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обучении.</w:t>
      </w:r>
    </w:p>
    <w:p>
      <w:pPr>
        <w:spacing w:before="186" w:after="0" w:line="259"/>
        <w:ind w:right="-1808"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Главное место в используемой технологии отводится субъекту обучения - обучающемуся. </w:t>
      </w:r>
    </w:p>
    <w:p>
      <w:pPr>
        <w:spacing w:before="186" w:after="0" w:line="259"/>
        <w:ind w:right="-1808"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занятиях с коллективом концертмейстер в тандеме с преподавателем должны уметь понять, узнать особенности каждого учащегося, его психологические, эмоциональные качества, и строить процесс обучения, учитывая личностные качества каждого ребенка, адаптируя содержание, методы, формы, темп обучения к индивидуальным возможностям учащихся. Всем известно, что кого-то мотивирует похвала, кому-то необходима конструктивная критика, кто-то болезненно обидчив, и в работе с группой учащихся важно уметь предвосхитить реакцию каждого из них, и, соответственно, строить общение исходя из максимальной продуктивности процесса, который невозможен при отсутствия психологического</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комфорта.</w:t>
      </w:r>
    </w:p>
    <w:p>
      <w:pPr>
        <w:spacing w:before="164" w:after="0" w:line="259"/>
        <w:ind w:right="-1808"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 концертмейстера требуется не только музыкальное мастерство, но и человеческая чуткость. </w:t>
      </w:r>
    </w:p>
    <w:p>
      <w:pPr>
        <w:spacing w:before="0" w:after="0" w:line="240"/>
        <w:ind w:right="-1808" w:left="0" w:firstLine="0"/>
        <w:jc w:val="both"/>
        <w:rPr>
          <w:rFonts w:ascii="Calibri" w:hAnsi="Calibri" w:cs="Calibri" w:eastAsia="Calibri"/>
          <w:color w:val="auto"/>
          <w:spacing w:val="0"/>
          <w:position w:val="0"/>
          <w:sz w:val="24"/>
          <w:shd w:fill="auto" w:val="clear"/>
        </w:rPr>
      </w:pPr>
    </w:p>
    <w:p>
      <w:pPr>
        <w:spacing w:before="0" w:after="0" w:line="240"/>
        <w:ind w:right="-1808"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u w:val="single"/>
          <w:shd w:fill="auto" w:val="clear"/>
        </w:rPr>
        <w:t xml:space="preserve"> - </w:t>
      </w:r>
      <w:r>
        <w:rPr>
          <w:rFonts w:ascii="Calibri" w:hAnsi="Calibri" w:cs="Calibri" w:eastAsia="Calibri"/>
          <w:b/>
          <w:color w:val="auto"/>
          <w:spacing w:val="0"/>
          <w:position w:val="0"/>
          <w:sz w:val="24"/>
          <w:u w:val="single"/>
          <w:shd w:fill="auto" w:val="clear"/>
        </w:rPr>
        <w:t xml:space="preserve">Технология развития творческих качеств личности:</w:t>
      </w:r>
    </w:p>
    <w:p>
      <w:pPr>
        <w:spacing w:before="0" w:after="0" w:line="240"/>
        <w:ind w:right="-1808"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Технология развития творческих качеств имеет главный целевой акцент - развитие  творческих возможностей танцора. Концертмейстер должен способствовать развитию креативности, развивать художественное воображение, образно-ассоциативное мышление, формировать внутренний мир у обучающегося.</w:t>
      </w:r>
    </w:p>
    <w:p>
      <w:pPr>
        <w:spacing w:before="0" w:after="0" w:line="240"/>
        <w:ind w:right="-1808"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 работе в классе хореографии предпочтительней  использовать импровизацию, подбирать музыкальный материал, с звукоизобразительными эффектами: "Дождик", "Ветер качает листики", "Зайчик прыгает", "Мотылек" - для малышей и более сложная по художественному образу, настроению - для старших</w:t>
      </w:r>
    </w:p>
    <w:p>
      <w:pPr>
        <w:spacing w:before="0" w:after="0" w:line="240"/>
        <w:ind w:right="-195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Для постановки задач в музыкально-творческой деятельности концертмейстеру необходимы глубокие познания в дисциплинах </w:t>
      </w:r>
    </w:p>
    <w:p>
      <w:pPr>
        <w:spacing w:before="0" w:after="0" w:line="240"/>
        <w:ind w:right="-195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музыкально -теоретического материала (гармонии, анализа формы, полифонии), хореографических дисциплин.</w:t>
      </w:r>
    </w:p>
    <w:p>
      <w:pPr>
        <w:spacing w:before="0" w:after="0" w:line="240"/>
        <w:ind w:right="-1808"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 своей работе концертмейстеру в согласии с преподавателем, необходимо использовать методы, способствующие активизации инициативы и творческого самовыражения обучающихся. Это активные методы обучения:</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дидактические игры;</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решение проблемных задач;</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анализ конкретных ситуаций;</w:t>
      </w:r>
    </w:p>
    <w:p>
      <w:pPr>
        <w:spacing w:before="0" w:after="0" w:line="240"/>
        <w:ind w:right="-1808"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проведение занятий на мотивационной основе и т.д.</w:t>
      </w:r>
    </w:p>
    <w:p>
      <w:pPr>
        <w:spacing w:before="0" w:after="0" w:line="240"/>
        <w:ind w:right="-1666"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Становление творческой индивидуальности является необходимым условием для развития гармонической личности.</w:t>
      </w:r>
    </w:p>
    <w:p>
      <w:pPr>
        <w:spacing w:before="0" w:after="0" w:line="240"/>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Технология формирования социальной и</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коммуникативной коммпетенции:</w:t>
      </w:r>
    </w:p>
    <w:p>
      <w:pPr>
        <w:spacing w:before="0" w:after="0" w:line="240"/>
        <w:ind w:right="-1808"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развитие коммуникативной компетенции положен деятельностный подход, который направлении на развитие самостоятельной творческой активности обучающихся.. Концертмейстер в работе на уроке может активно включать учащися в беседу о произведении, его жанровых и стилевых особенностях, работать над устной аннотацией рабочего материала, учить доказывать и защищать свое мнение. Обучающийся должен уметь не только отвечать на поставленный вопрос, но и ставить его. Использование технологии формирования социальной и коммуникативной компетенции усиливает положительную мотивацию к обучению, способствуют социальной адаптации</w:t>
      </w:r>
      <w:r>
        <w:rPr>
          <w:rFonts w:ascii="Times New Roman" w:hAnsi="Times New Roman" w:cs="Times New Roman" w:eastAsia="Times New Roman"/>
          <w:color w:val="auto"/>
          <w:spacing w:val="69"/>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самореализации, развитию навыка вести конструктивный диалог.</w:t>
      </w:r>
    </w:p>
    <w:p>
      <w:pPr>
        <w:spacing w:before="0" w:after="0" w:line="240"/>
        <w:ind w:right="-1808"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w:t>
      </w:r>
      <w:r>
        <w:rPr>
          <w:rFonts w:ascii="Times New Roman" w:hAnsi="Times New Roman" w:cs="Times New Roman" w:eastAsia="Times New Roman"/>
          <w:b/>
          <w:color w:val="auto"/>
          <w:spacing w:val="0"/>
          <w:position w:val="0"/>
          <w:sz w:val="24"/>
          <w:u w:val="single"/>
          <w:shd w:fill="auto" w:val="clear"/>
        </w:rPr>
        <w:t xml:space="preserve">Здоровьесберегающие технологии:</w:t>
      </w:r>
    </w:p>
    <w:p>
      <w:pPr>
        <w:spacing w:before="0" w:after="0" w:line="240"/>
        <w:ind w:right="-1808"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Под здоровьесберегающими технологиями в широком смысле, можно понимать все необходимые способы, методы, формы использование которых в образовательном процессе идет на пользу здоровья обучающихся,</w:t>
      </w:r>
    </w:p>
    <w:p>
      <w:pPr>
        <w:spacing w:before="0" w:after="0" w:line="240"/>
        <w:ind w:right="-1808"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обеспечивает им безопасные и комфортные условия пребывания и обучения. Основные компоненты здоровьесберегающих технологий:</w:t>
      </w:r>
    </w:p>
    <w:p>
      <w:pPr>
        <w:spacing w:before="0" w:after="0" w:line="240"/>
        <w:ind w:right="-1808"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соблюдение гигиенических требований к классу хореографии; (необходимо еще до начала занятий обеспечить проверку состояния танцевального класса, технического оснащения, температурный</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режим);</w:t>
      </w:r>
    </w:p>
    <w:p>
      <w:pPr>
        <w:spacing w:before="0" w:after="0" w:line="240"/>
        <w:ind w:right="-1808"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соблюдение строгой дозировки учебной нагрузки;</w:t>
      </w:r>
    </w:p>
    <w:p>
      <w:pPr>
        <w:spacing w:before="0" w:after="0" w:line="240"/>
        <w:ind w:right="-1808"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чёткое планирование занятий с учетом индивидуальных особенностей учащихся;</w:t>
      </w:r>
    </w:p>
    <w:p>
      <w:pPr>
        <w:spacing w:before="0" w:after="0" w:line="240"/>
        <w:ind w:right="-1808"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-чередование видов деятельности (виды преподавания: словесный, наглядный, аудиовизуальный, самостоятельная работа и др. ;</w:t>
      </w:r>
    </w:p>
    <w:p>
      <w:pPr>
        <w:spacing w:before="0" w:after="0" w:line="240"/>
        <w:ind w:right="-1808"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65" w:after="0" w:line="240"/>
        <w:ind w:right="0" w:left="10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Критерии удачного урока: </w:t>
      </w:r>
    </w:p>
    <w:p>
      <w:pPr>
        <w:spacing w:before="65" w:after="0" w:line="240"/>
        <w:ind w:right="0" w:left="10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отсутствие усталости;</w:t>
      </w:r>
    </w:p>
    <w:p>
      <w:pPr>
        <w:spacing w:before="65" w:after="0" w:line="240"/>
        <w:ind w:right="0" w:left="10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положительный эмоциональный</w:t>
      </w:r>
      <w:r>
        <w:rPr>
          <w:rFonts w:ascii="Times New Roman" w:hAnsi="Times New Roman" w:cs="Times New Roman" w:eastAsia="Times New Roman"/>
          <w:color w:val="auto"/>
          <w:spacing w:val="-2"/>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настрой;</w:t>
      </w:r>
    </w:p>
    <w:p>
      <w:pPr>
        <w:spacing w:before="65" w:after="0" w:line="240"/>
        <w:ind w:right="0" w:left="10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удовлетворение от</w:t>
      </w:r>
      <w:r>
        <w:rPr>
          <w:rFonts w:ascii="Times New Roman" w:hAnsi="Times New Roman" w:cs="Times New Roman" w:eastAsia="Times New Roman"/>
          <w:color w:val="auto"/>
          <w:spacing w:val="-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занятий;</w:t>
      </w:r>
    </w:p>
    <w:p>
      <w:pPr>
        <w:spacing w:before="65" w:after="0" w:line="240"/>
        <w:ind w:right="0" w:left="10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желание продолжить</w:t>
      </w:r>
      <w:r>
        <w:rPr>
          <w:rFonts w:ascii="Times New Roman" w:hAnsi="Times New Roman" w:cs="Times New Roman" w:eastAsia="Times New Roman"/>
          <w:color w:val="auto"/>
          <w:spacing w:val="-3"/>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работу.</w:t>
      </w:r>
    </w:p>
    <w:p>
      <w:pPr>
        <w:spacing w:before="186" w:after="0" w:line="259"/>
        <w:ind w:right="-1808" w:left="104"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Сам концертмейстер, тем не менее,сидит весь рабочий день в одном статичном положении, с шеей, повёрнутой в сторону танцоров, ухитряясь одновременно читать нотный текст. Это со временем негативно сказываются на здоровье. Тем не менее, эргономичное рабочее место может помочь обеспечить комфорт и, как следствие, более высокую трудоспособность. Удобство заключается в том, чтобы смотреть на детей у станка не поворачивая головы может помочь либо более удобное расположение инструмента, либо зеркало, установленное на инструменте. Некоторые концертмейстеры видят отражение учеников в полировке пианино. Большое преимущество имеют классы, в которых установлен рояль, тогда концертмейстер может смотреть вперёд, прямо на учащихся. Стул должен быть хорошо отрегулирован по высоте. Освещение должно быть достаточно ярким для чтения мелкого нотного текста, но не слепящим. Обязательно соблюдать перемены, хотя бы каждые два урока выходить из класса, делать небольшую разминку и гимнастику для глаз.</w:t>
      </w:r>
    </w:p>
    <w:p>
      <w:pPr>
        <w:spacing w:before="186" w:after="0" w:line="259"/>
        <w:ind w:right="-1382" w:left="104" w:firstLine="708"/>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u w:val="single"/>
          <w:shd w:fill="auto" w:val="clear"/>
        </w:rPr>
        <w:t xml:space="preserve">Компьютерные музыкальные технологии:</w:t>
      </w:r>
    </w:p>
    <w:p>
      <w:pPr>
        <w:spacing w:before="186" w:after="0" w:line="256"/>
        <w:ind w:right="-1808" w:left="10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начале XXI века процессы инновации затронули все социальные институты и в частности детские школы</w:t>
      </w:r>
      <w:r>
        <w:rPr>
          <w:rFonts w:ascii="Times New Roman" w:hAnsi="Times New Roman" w:cs="Times New Roman" w:eastAsia="Times New Roman"/>
          <w:color w:val="auto"/>
          <w:spacing w:val="-6"/>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искусств.</w:t>
      </w:r>
    </w:p>
    <w:p>
      <w:pPr>
        <w:spacing w:before="165" w:after="0" w:line="259"/>
        <w:ind w:right="-1808" w:left="104"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Использование компьютерных музыкальных технологий сейчас можно наблюдать практически  в работе каждого преподавателя. Не является исключением и работа концертмейстера. Сегодня использование информационно-коммуникативных технологий в деятельности концертмейстера очень актуально. В своей работе концертмейстеру приходится использовать много новой нотной литературы, работать над записью фонограмм, использовать различные мультимедийные проигрыватели, набирать нотный материал в нотном редакторе. В этой работе концертмейстеру поможет компьютер, и различные компьютерные программы.</w:t>
      </w:r>
    </w:p>
    <w:p>
      <w:pPr>
        <w:spacing w:before="65" w:after="0" w:line="259"/>
        <w:ind w:right="-1808" w:left="10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Можно</w:t>
        <w:tab/>
        <w:t xml:space="preserve">выделить</w:t>
        <w:tab/>
        <w:t xml:space="preserve">основные</w:t>
        <w:tab/>
        <w:t xml:space="preserve">типы</w:t>
        <w:tab/>
        <w:t xml:space="preserve">музыкальных</w:t>
        <w:tab/>
        <w:t xml:space="preserve">программ,с </w:t>
      </w:r>
      <w:r>
        <w:rPr>
          <w:rFonts w:ascii="Times New Roman" w:hAnsi="Times New Roman" w:cs="Times New Roman" w:eastAsia="Times New Roman"/>
          <w:color w:val="auto"/>
          <w:spacing w:val="-3"/>
          <w:position w:val="0"/>
          <w:sz w:val="24"/>
          <w:shd w:fill="auto" w:val="clear"/>
        </w:rPr>
        <w:t xml:space="preserve">которыми </w:t>
      </w:r>
      <w:r>
        <w:rPr>
          <w:rFonts w:ascii="Times New Roman" w:hAnsi="Times New Roman" w:cs="Times New Roman" w:eastAsia="Times New Roman"/>
          <w:color w:val="auto"/>
          <w:spacing w:val="0"/>
          <w:position w:val="0"/>
          <w:sz w:val="24"/>
          <w:shd w:fill="auto" w:val="clear"/>
        </w:rPr>
        <w:t xml:space="preserve">необходимо работать концертмейстеру:</w:t>
      </w:r>
    </w:p>
    <w:p>
      <w:pPr>
        <w:spacing w:before="158" w:after="0" w:line="259"/>
        <w:ind w:right="-1808" w:left="10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Программы для записи и обработки цифровой музыки (Sound Forge, Adobe Audition):Нотные редакторы (Finale, Sibelius); Мультимедиаплейеры (Winamp, Media Center).</w:t>
      </w:r>
    </w:p>
    <w:p>
      <w:pPr>
        <w:spacing w:before="0" w:after="0" w:line="259"/>
        <w:ind w:right="-1808" w:left="10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Программы - аудиоредакторы (Nero Mave Editor, Adobe Audition, Sound Forde и другие) для коррекции фонограмм и музыкальных файлов. </w:t>
      </w:r>
    </w:p>
    <w:p>
      <w:pPr>
        <w:spacing w:before="0" w:after="0" w:line="259"/>
        <w:ind w:right="-1808" w:left="10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Современные информационные технологии позволяют эффективно использовать обширную информацию, которая все более доступна. Здесь на помощь концертмейстеру приходят Интернет - ресурсы, архив БорисаТараканова, страничка концертмейстера балета и другие.</w:t>
      </w:r>
    </w:p>
    <w:p>
      <w:pPr>
        <w:spacing w:before="0" w:after="0" w:line="259"/>
        <w:ind w:right="-1808" w:left="10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В Интернете можно найти дополнительную информацию о произведении, подходящую инструментовку, можно также посмотреть выступления других исполнителей, сравнить между собой, постоянно пополнять музыкальную копилку концертмейстера:</w:t>
      </w:r>
    </w:p>
    <w:p>
      <w:pPr>
        <w:spacing w:before="0" w:after="0" w:line="259"/>
        <w:ind w:right="-1808" w:left="104" w:firstLine="0"/>
        <w:jc w:val="left"/>
        <w:rPr>
          <w:rFonts w:ascii="Times New Roman" w:hAnsi="Times New Roman" w:cs="Times New Roman" w:eastAsia="Times New Roman"/>
          <w:color w:val="auto"/>
          <w:spacing w:val="0"/>
          <w:position w:val="0"/>
          <w:sz w:val="24"/>
          <w:shd w:fill="auto" w:val="clear"/>
        </w:rPr>
      </w:pPr>
    </w:p>
    <w:p>
      <w:pPr>
        <w:spacing w:before="0" w:after="0" w:line="259"/>
        <w:ind w:right="-1808" w:left="10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мультимедийные носители, среди которых: "Шедевры мировой классики", библиотека классики в современной обработке; видеозаписи  балетных спектаклей, мюзиклы известных композиторов, записи с музыкой лучших исполнителей и авторов; фонотека фонограмм и оранжеровок.</w:t>
      </w:r>
    </w:p>
    <w:p>
      <w:pPr>
        <w:spacing w:before="0" w:after="0" w:line="259"/>
        <w:ind w:right="-1808" w:left="10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Примнение ИКТ технологий способствует:</w:t>
      </w:r>
    </w:p>
    <w:p>
      <w:pPr>
        <w:spacing w:before="0" w:after="0" w:line="259"/>
        <w:ind w:right="-1808" w:left="10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личностному развитию танцоров;</w:t>
      </w:r>
    </w:p>
    <w:p>
      <w:pPr>
        <w:spacing w:before="0" w:after="0" w:line="259"/>
        <w:ind w:right="-1808" w:left="10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-повышению интереса к занятиям хореографии;</w:t>
      </w:r>
    </w:p>
    <w:p>
      <w:pPr>
        <w:spacing w:before="0" w:after="0" w:line="259"/>
        <w:ind w:right="-1808" w:left="10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воспитанию активности, самостоятельности;</w:t>
      </w:r>
    </w:p>
    <w:p>
      <w:pPr>
        <w:spacing w:before="0" w:after="0" w:line="259"/>
        <w:ind w:right="-1808" w:left="10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формированию эстетического, эмоционально-целостного отношения к искусству и жизни;</w:t>
      </w:r>
    </w:p>
    <w:p>
      <w:pPr>
        <w:spacing w:before="0" w:after="0" w:line="259"/>
        <w:ind w:right="-1808" w:left="10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развитию хореографических навыков, личностно-творческого постижения, нравственно-эстетической сущности хореографического и музыкального искусства.</w:t>
      </w:r>
    </w:p>
    <w:p>
      <w:pPr>
        <w:spacing w:before="0" w:after="0" w:line="259"/>
        <w:ind w:right="-1808" w:left="10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Часто концертмейстер пользуется электронными клавишными инструментами. Многообразны возможности синтезатора, довольно молодого, но очень распространенного музыкального инструмента 21 века. Синтезатор имеет ряд преимуществ перед другими электроинструментами, так как в нем слились воедино, небольшие габариты, малый вес, возможность одновременного воспроизведения самых различных ударно-шумовых звуков, и музыкальных инструментов, а также возможность связи синтезатора с компьютером, для записи музыкальных фонограмм и обработки звука.</w:t>
      </w:r>
    </w:p>
    <w:p>
      <w:pPr>
        <w:spacing w:before="0" w:after="0" w:line="259"/>
        <w:ind w:right="-1808" w:left="10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Огромный функционал у электрического фортепиано, которое превосходит синтезатор своим приближенным к естественному фортепианному звуку. Это и запись, и трансляция имеющихся базовых произведений, возможности менять темп, транспонировать, исполнять в различных инструментовках и др.) очень обогащает возможности концертмейстера на уроке.</w:t>
      </w:r>
    </w:p>
    <w:p>
      <w:pPr>
        <w:spacing w:before="0" w:after="0" w:line="259"/>
        <w:ind w:right="-1808" w:left="104"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В заключении хочется сказать, что жизнь не стоит на месте и современному концертмейстеру необходимо идти в ногу со временем, осваивая новые технологии в области музыкального искусства, ведь это является одним из показателей профессиональной компетентности концертмейстера, делает образовательный процесс более продуктивным и увлекательным.</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3"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157" w:after="0" w:line="240"/>
        <w:ind w:right="0" w:left="104" w:firstLine="0"/>
        <w:jc w:val="left"/>
        <w:rPr>
          <w:rFonts w:ascii="Times New Roman" w:hAnsi="Times New Roman" w:cs="Times New Roman" w:eastAsia="Times New Roman"/>
          <w:color w:val="auto"/>
          <w:spacing w:val="0"/>
          <w:position w:val="0"/>
          <w:sz w:val="24"/>
          <w:shd w:fill="auto" w:val="clear"/>
        </w:rPr>
      </w:pPr>
    </w:p>
    <w:p>
      <w:pPr>
        <w:spacing w:before="157" w:after="0" w:line="240"/>
        <w:ind w:right="0" w:left="104"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