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C9E14" w14:textId="3294B2CE" w:rsidR="00266619" w:rsidRPr="00D02EF1" w:rsidRDefault="00D02EF1" w:rsidP="00D02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EF1">
        <w:rPr>
          <w:rFonts w:ascii="Times New Roman" w:hAnsi="Times New Roman" w:cs="Times New Roman"/>
          <w:sz w:val="28"/>
          <w:szCs w:val="28"/>
        </w:rPr>
        <w:t>Индвидуализация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EF1">
        <w:rPr>
          <w:rFonts w:ascii="Times New Roman" w:hAnsi="Times New Roman" w:cs="Times New Roman"/>
          <w:sz w:val="28"/>
          <w:szCs w:val="28"/>
        </w:rPr>
        <w:t xml:space="preserve"> посредством лего технологий.</w:t>
      </w:r>
    </w:p>
    <w:p w14:paraId="46D94579" w14:textId="77777777" w:rsidR="00266619" w:rsidRPr="0001278A" w:rsidRDefault="00266619" w:rsidP="0001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8A">
        <w:rPr>
          <w:rFonts w:ascii="Times New Roman" w:hAnsi="Times New Roman" w:cs="Times New Roman"/>
          <w:sz w:val="28"/>
          <w:szCs w:val="28"/>
        </w:rPr>
        <w:t>Все дети, как известно, разные, и каждый дошкольник имеет право на собственный путь развития. Поэтому в дошкольном учреждении должны быть созданы условия для воспитания и обучения детского коллектива в целом, а также каждому воспитаннику предоставлена возможность проявить индивидуальность и творчество.</w:t>
      </w:r>
    </w:p>
    <w:p w14:paraId="184B157E" w14:textId="77777777" w:rsidR="00266619" w:rsidRPr="0001278A" w:rsidRDefault="00266619" w:rsidP="0001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8A">
        <w:rPr>
          <w:rFonts w:ascii="Times New Roman" w:hAnsi="Times New Roman" w:cs="Times New Roman"/>
          <w:sz w:val="28"/>
          <w:szCs w:val="28"/>
        </w:rPr>
        <w:t>Робототехника- предоставляет каждому воспитаннику возможность проявлять и демонстрировать свою индивидуальность и творчество. Это особенно важно в аспекте групповой динамики – тенденции дошкольников "заражаться" текущими интересами сверстников и присоединяться к их деятельности.</w:t>
      </w:r>
    </w:p>
    <w:p w14:paraId="138430C8" w14:textId="77777777" w:rsidR="00266619" w:rsidRPr="0001278A" w:rsidRDefault="00266619" w:rsidP="0001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8A">
        <w:rPr>
          <w:rFonts w:ascii="Times New Roman" w:hAnsi="Times New Roman" w:cs="Times New Roman"/>
          <w:sz w:val="28"/>
          <w:szCs w:val="28"/>
        </w:rPr>
        <w:t>Лего - технологии и </w:t>
      </w:r>
      <w:r w:rsidRPr="0001278A">
        <w:rPr>
          <w:rFonts w:ascii="Times New Roman" w:hAnsi="Times New Roman" w:cs="Times New Roman"/>
          <w:b/>
          <w:bCs/>
          <w:sz w:val="28"/>
          <w:szCs w:val="28"/>
        </w:rPr>
        <w:t>робототехники</w:t>
      </w:r>
      <w:r w:rsidRPr="0001278A">
        <w:rPr>
          <w:rFonts w:ascii="Times New Roman" w:hAnsi="Times New Roman" w:cs="Times New Roman"/>
          <w:sz w:val="28"/>
          <w:szCs w:val="28"/>
        </w:rPr>
        <w:t> значимы в свете внедрения ФГОС, так </w:t>
      </w:r>
      <w:r w:rsidRPr="0001278A"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Pr="0001278A">
        <w:rPr>
          <w:rFonts w:ascii="Times New Roman" w:hAnsi="Times New Roman" w:cs="Times New Roman"/>
          <w:sz w:val="28"/>
          <w:szCs w:val="28"/>
        </w:rPr>
        <w:t>:</w:t>
      </w:r>
    </w:p>
    <w:p w14:paraId="5150305D" w14:textId="77777777" w:rsidR="00266619" w:rsidRPr="0001278A" w:rsidRDefault="00266619" w:rsidP="0001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8A">
        <w:rPr>
          <w:rFonts w:ascii="Times New Roman" w:hAnsi="Times New Roman" w:cs="Times New Roman"/>
          <w:sz w:val="28"/>
          <w:szCs w:val="28"/>
        </w:rPr>
        <w:t>является великолепным </w:t>
      </w:r>
      <w:r w:rsidRPr="0001278A">
        <w:rPr>
          <w:rFonts w:ascii="Times New Roman" w:hAnsi="Times New Roman" w:cs="Times New Roman"/>
          <w:b/>
          <w:bCs/>
          <w:sz w:val="28"/>
          <w:szCs w:val="28"/>
        </w:rPr>
        <w:t>средством</w:t>
      </w:r>
      <w:r w:rsidRPr="0001278A">
        <w:rPr>
          <w:rFonts w:ascii="Times New Roman" w:hAnsi="Times New Roman" w:cs="Times New Roman"/>
          <w:sz w:val="28"/>
          <w:szCs w:val="28"/>
        </w:rPr>
        <w:t> для интеллектуального развития дошкольников;</w:t>
      </w:r>
    </w:p>
    <w:p w14:paraId="0C5C331C" w14:textId="77777777" w:rsidR="00266619" w:rsidRPr="0001278A" w:rsidRDefault="00266619" w:rsidP="0001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8A">
        <w:rPr>
          <w:rFonts w:ascii="Times New Roman" w:hAnsi="Times New Roman" w:cs="Times New Roman"/>
          <w:sz w:val="28"/>
          <w:szCs w:val="28"/>
        </w:rPr>
        <w:t>позволяет педагогу сочетать образование, </w:t>
      </w:r>
      <w:r w:rsidRPr="0001278A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01278A">
        <w:rPr>
          <w:rFonts w:ascii="Times New Roman" w:hAnsi="Times New Roman" w:cs="Times New Roman"/>
          <w:sz w:val="28"/>
          <w:szCs w:val="28"/>
        </w:rPr>
        <w:t> и развитие дошкольников в режиме игры </w:t>
      </w:r>
      <w:r w:rsidRPr="0001278A">
        <w:rPr>
          <w:rFonts w:ascii="Times New Roman" w:hAnsi="Times New Roman" w:cs="Times New Roman"/>
          <w:i/>
          <w:iCs/>
          <w:sz w:val="28"/>
          <w:szCs w:val="28"/>
        </w:rPr>
        <w:t>(учиться и обучаться в игре)</w:t>
      </w:r>
      <w:r w:rsidRPr="0001278A">
        <w:rPr>
          <w:rFonts w:ascii="Times New Roman" w:hAnsi="Times New Roman" w:cs="Times New Roman"/>
          <w:sz w:val="28"/>
          <w:szCs w:val="28"/>
        </w:rPr>
        <w:t>;</w:t>
      </w:r>
    </w:p>
    <w:p w14:paraId="48216C0C" w14:textId="77777777" w:rsidR="00266619" w:rsidRPr="0001278A" w:rsidRDefault="00266619" w:rsidP="0001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8A">
        <w:rPr>
          <w:rFonts w:ascii="Times New Roman" w:hAnsi="Times New Roman" w:cs="Times New Roman"/>
          <w:sz w:val="28"/>
          <w:szCs w:val="28"/>
        </w:rPr>
        <w:t>формирует познавательную активность, способствует </w:t>
      </w:r>
      <w:r w:rsidRPr="0001278A">
        <w:rPr>
          <w:rFonts w:ascii="Times New Roman" w:hAnsi="Times New Roman" w:cs="Times New Roman"/>
          <w:b/>
          <w:bCs/>
          <w:sz w:val="28"/>
          <w:szCs w:val="28"/>
        </w:rPr>
        <w:t>воспитанию</w:t>
      </w:r>
      <w:r w:rsidRPr="0001278A">
        <w:rPr>
          <w:rFonts w:ascii="Times New Roman" w:hAnsi="Times New Roman" w:cs="Times New Roman"/>
          <w:sz w:val="28"/>
          <w:szCs w:val="28"/>
        </w:rPr>
        <w:t> социально-активной личности, формирует навыки общения и сотворчества.</w:t>
      </w:r>
    </w:p>
    <w:p w14:paraId="453AEF03" w14:textId="77777777" w:rsidR="00266619" w:rsidRPr="0001278A" w:rsidRDefault="00266619" w:rsidP="0001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8A">
        <w:rPr>
          <w:rFonts w:ascii="Times New Roman" w:hAnsi="Times New Roman" w:cs="Times New Roman"/>
          <w:sz w:val="28"/>
          <w:szCs w:val="28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14:paraId="00F01A17" w14:textId="77777777" w:rsidR="00266619" w:rsidRPr="0001278A" w:rsidRDefault="00266619" w:rsidP="0001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8A">
        <w:rPr>
          <w:rFonts w:ascii="Times New Roman" w:hAnsi="Times New Roman" w:cs="Times New Roman"/>
          <w:sz w:val="28"/>
          <w:szCs w:val="28"/>
        </w:rPr>
        <w:t>При работе с детьми педагог постоянно учитывает особенности его развития, определяет свою роль в ней относительно каждого воспитанника. Сильный в интеллектуальном развитии ребенок не нуждается в объяснении задач, действий, результатов деятельности. В этом случае воспитатель выбирает роль консультанта, затем наблюдателя. Для ребенка, которому нужно многократное объяснение, совместное выполнение действия, показ, рассказ, воспитатель выступает в роли активного помощника, соучастника до тех пор, пока ребенок в этом нуждается. Так же происходит при индивидуальной работе с детьми с ОВЗ.</w:t>
      </w:r>
    </w:p>
    <w:p w14:paraId="16258939" w14:textId="77777777" w:rsidR="00266619" w:rsidRPr="0001278A" w:rsidRDefault="00266619" w:rsidP="0001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8A">
        <w:rPr>
          <w:rFonts w:ascii="Times New Roman" w:hAnsi="Times New Roman" w:cs="Times New Roman"/>
          <w:sz w:val="28"/>
          <w:szCs w:val="28"/>
        </w:rPr>
        <w:t xml:space="preserve"> Такой способ взаимодействия педагога с ребенком ориентирует каждого из них на успех, радость достижения, а значит, и на продвижение вперед, поскольку именно успех и радость достижения создают уверенность в силах, заставляют многократно возвращаться к достигнутому, т. е. совершенствоваться.</w:t>
      </w:r>
    </w:p>
    <w:p w14:paraId="390E1145" w14:textId="77777777" w:rsidR="00266619" w:rsidRPr="0001278A" w:rsidRDefault="00266619" w:rsidP="0001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8A">
        <w:rPr>
          <w:rFonts w:ascii="Times New Roman" w:hAnsi="Times New Roman" w:cs="Times New Roman"/>
          <w:sz w:val="28"/>
          <w:szCs w:val="28"/>
        </w:rPr>
        <w:t>Так, принцип эмоциогенности среды, то есть индивидуальной комфортности и эмоционального благополучия участников образовательного процесса заключается в создании оптимальных условий для игр, обучения и развития не только группы в целом, но и каждого ребенка. Создается так называемое личностное пространство, которое предоставляет дошкольникам возможность заниматься тем, что нравится.</w:t>
      </w:r>
    </w:p>
    <w:p w14:paraId="6BB966EF" w14:textId="77777777" w:rsidR="00266619" w:rsidRPr="0001278A" w:rsidRDefault="00266619" w:rsidP="0001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8A">
        <w:rPr>
          <w:rFonts w:ascii="Times New Roman" w:hAnsi="Times New Roman" w:cs="Times New Roman"/>
          <w:sz w:val="28"/>
          <w:szCs w:val="28"/>
        </w:rPr>
        <w:lastRenderedPageBreak/>
        <w:t>При формировании предметно-развивающей среды нет жесткого стандарта, педагоги учитывают особенности образовательного учреждения и детей, их темперамент, подвижность, наличие лидерских качеств, познавательные интересы.</w:t>
      </w:r>
      <w:r w:rsidR="0001278A" w:rsidRPr="00012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EBF55" w14:textId="77777777" w:rsidR="00266619" w:rsidRPr="0001278A" w:rsidRDefault="00266619" w:rsidP="0001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8A">
        <w:rPr>
          <w:rFonts w:ascii="Times New Roman" w:hAnsi="Times New Roman" w:cs="Times New Roman"/>
          <w:sz w:val="28"/>
          <w:szCs w:val="28"/>
        </w:rPr>
        <w:t xml:space="preserve">   Индивидуальный подход требует от педагога помимо умения работать разнообразно, ещё и большого терпения, умения разобраться в сложных проявлениях поведения - и это только некоторые из причин пока недостаточно широкого применения его на практике при широкой декларативности. В настоящее время эту проблему можно и нужно решать, так как реализация индивидуального подхода помогает вовлечь всех детей в активную деятельность по овладению программным материалом, является важнейшим условием успешного формирования готовности дошкольников к обучению в школе. Только сочетание возрастного и индивидуального подходов в воспитании и обучении детей может обеспечить их эмоциональное благополучие и полноценное психическое развитие.</w:t>
      </w:r>
    </w:p>
    <w:p w14:paraId="44EEF7EB" w14:textId="77777777" w:rsidR="00B661FB" w:rsidRPr="00D02EF1" w:rsidRDefault="00B661FB" w:rsidP="000127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61FB" w:rsidRPr="00D02EF1" w:rsidSect="00266619">
      <w:pgSz w:w="11906" w:h="16838" w:code="9"/>
      <w:pgMar w:top="1440" w:right="1080" w:bottom="1440" w:left="10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03"/>
    <w:rsid w:val="0001278A"/>
    <w:rsid w:val="00061AAF"/>
    <w:rsid w:val="00266619"/>
    <w:rsid w:val="00AA5903"/>
    <w:rsid w:val="00B661FB"/>
    <w:rsid w:val="00D0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88F7"/>
  <w15:chartTrackingRefBased/>
  <w15:docId w15:val="{1A956233-CB0F-4E34-A397-9BC51E1A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булатова</cp:lastModifiedBy>
  <cp:revision>3</cp:revision>
  <dcterms:created xsi:type="dcterms:W3CDTF">2019-11-25T11:29:00Z</dcterms:created>
  <dcterms:modified xsi:type="dcterms:W3CDTF">2022-11-09T10:26:00Z</dcterms:modified>
</cp:coreProperties>
</file>