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B4" w:rsidRPr="0042235D" w:rsidRDefault="00975CB4" w:rsidP="00C5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bookmarkStart w:id="0" w:name="_Toc508908015"/>
      <w:r w:rsidRPr="0042235D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РОЛЬ И ВЛИЯНИЕ </w:t>
      </w:r>
      <w:r w:rsidR="00FC2A7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СЕМЬИ </w:t>
      </w:r>
      <w:r w:rsidRPr="0042235D">
        <w:rPr>
          <w:rFonts w:ascii="Times New Roman" w:hAnsi="Times New Roman" w:cs="Times New Roman"/>
          <w:b/>
          <w:sz w:val="28"/>
          <w:szCs w:val="28"/>
          <w:lang w:eastAsia="ko-KR"/>
        </w:rPr>
        <w:t>НА ЭСТЕТИЧЕСКОЕ ВОСПИТАНИЕ Р</w:t>
      </w:r>
      <w:r w:rsidRPr="0042235D">
        <w:rPr>
          <w:rFonts w:ascii="Times New Roman" w:hAnsi="Times New Roman" w:cs="Times New Roman"/>
          <w:b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b/>
          <w:sz w:val="28"/>
          <w:szCs w:val="28"/>
          <w:lang w:eastAsia="ko-KR"/>
        </w:rPr>
        <w:t>БЕНКА</w:t>
      </w:r>
      <w:bookmarkEnd w:id="0"/>
      <w:r w:rsidR="00FC2A7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ДОШКОЛЬНОГО ВОЗРАСТА.</w:t>
      </w:r>
      <w:bookmarkStart w:id="1" w:name="_GoBack"/>
      <w:bookmarkEnd w:id="1"/>
    </w:p>
    <w:p w:rsidR="00975CB4" w:rsidRPr="0042235D" w:rsidRDefault="00975CB4" w:rsidP="00C55CE8">
      <w:pPr>
        <w:pStyle w:val="a3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975CB4" w:rsidRPr="0042235D" w:rsidRDefault="00975CB4" w:rsidP="00C55CE8">
      <w:pPr>
        <w:pStyle w:val="a3"/>
        <w:spacing w:after="240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Аннотация</w:t>
      </w:r>
      <w:r w:rsidR="00C55CE8" w:rsidRPr="0042235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.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Статья посвящена исследованию роли и влияния родителей на эстет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и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ческое воспитание ребенка. Автором обозначена актуальность и значимость темы. Проанализирован терминологический аппарат и структура института эстетич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е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ского воспитания детей. Дано авторское определение понятия «эстетическое во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с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питание». Показано значение эстетического воспитания ребенка и роль семьи в да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н</w:t>
      </w:r>
      <w:r w:rsidR="00C55CE8"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ном процессе. Сделан вывод о том, что 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семья может внести большой вклад в эст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е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тическое воспитание своих детей, способствуя развитию умения воспринимать, оц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е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нивать эстетические объекты, а также поощряя творческую деятельность ребенка, оказывая поддержку в его творческих начинаниях. Одновременно с этим, устойчивая база эстетического развития ребенка может быть сформирована только посре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д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ством моделирования системы воспитания в контексте взаимодействия ребенка, р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о</w:t>
      </w:r>
      <w:r w:rsidR="00C55CE8" w:rsidRPr="0042235D">
        <w:rPr>
          <w:rFonts w:ascii="Times New Roman" w:hAnsi="Times New Roman" w:cs="Times New Roman"/>
          <w:i/>
          <w:sz w:val="28"/>
          <w:szCs w:val="28"/>
        </w:rPr>
        <w:t>дителей и педагога.</w:t>
      </w:r>
    </w:p>
    <w:p w:rsidR="00975CB4" w:rsidRPr="0042235D" w:rsidRDefault="00C55CE8" w:rsidP="00C55CE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Ключевые слова</w:t>
      </w:r>
      <w:r w:rsidRPr="0042235D">
        <w:rPr>
          <w:rFonts w:ascii="Times New Roman" w:hAnsi="Times New Roman" w:cs="Times New Roman"/>
          <w:i/>
          <w:sz w:val="28"/>
          <w:szCs w:val="28"/>
          <w:lang w:eastAsia="ko-KR"/>
        </w:rPr>
        <w:t>: эстетическое воспитание, социализация, воспитание, дошкольный возраст, эстетическая культура, художественно-эстетические традиции</w:t>
      </w:r>
    </w:p>
    <w:p w:rsidR="00C55CE8" w:rsidRPr="0042235D" w:rsidRDefault="00C55CE8" w:rsidP="00C55C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75CB4" w:rsidRPr="00D770DC" w:rsidRDefault="00975CB4" w:rsidP="00C55CE8">
      <w:pPr>
        <w:pStyle w:val="a3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Актуальность. </w:t>
      </w:r>
      <w:r w:rsidRPr="0042235D">
        <w:rPr>
          <w:rFonts w:ascii="Times New Roman" w:hAnsi="Times New Roman" w:cs="Times New Roman"/>
          <w:sz w:val="28"/>
          <w:szCs w:val="28"/>
        </w:rPr>
        <w:t xml:space="preserve">В современных условиях активного социально-экономического развития российского общества проблема эстетической культуры приобретает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общ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социальную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 значимость и является главной в саморазвитии ребенка дошкольного во</w:t>
      </w:r>
      <w:r w:rsidRPr="0042235D">
        <w:rPr>
          <w:rFonts w:ascii="Times New Roman" w:hAnsi="Times New Roman" w:cs="Times New Roman"/>
          <w:sz w:val="28"/>
          <w:szCs w:val="28"/>
        </w:rPr>
        <w:t>з</w:t>
      </w:r>
      <w:r w:rsidRPr="0042235D">
        <w:rPr>
          <w:rFonts w:ascii="Times New Roman" w:hAnsi="Times New Roman" w:cs="Times New Roman"/>
          <w:sz w:val="28"/>
          <w:szCs w:val="28"/>
        </w:rPr>
        <w:t>раста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[18, с. 3]</w:t>
      </w:r>
      <w:r w:rsidRPr="0042235D">
        <w:rPr>
          <w:rFonts w:ascii="Times New Roman" w:hAnsi="Times New Roman" w:cs="Times New Roman"/>
          <w:sz w:val="28"/>
          <w:szCs w:val="28"/>
        </w:rPr>
        <w:t>. В системе перманентной трансформации структуры эстетических и н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устойчивости нравственных ценностей, именно высокий уровень развитости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ского восприятия является ключевым условием полноценного формирования и сохр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нения целостности развивающейся личности. Её база, ценностные и эстетические установки закладываются в раннем школьном возрасте и неотделимы от целенапра</w:t>
      </w:r>
      <w:r w:rsidRPr="0042235D">
        <w:rPr>
          <w:rFonts w:ascii="Times New Roman" w:hAnsi="Times New Roman" w:cs="Times New Roman"/>
          <w:sz w:val="28"/>
          <w:szCs w:val="28"/>
        </w:rPr>
        <w:t>в</w:t>
      </w:r>
      <w:r w:rsidRPr="0042235D">
        <w:rPr>
          <w:rFonts w:ascii="Times New Roman" w:hAnsi="Times New Roman" w:cs="Times New Roman"/>
          <w:sz w:val="28"/>
          <w:szCs w:val="28"/>
        </w:rPr>
        <w:t>ленного процесса воспитания. Развитие способности к эстетическому восприятию окружающей среды, произведений искусства, природы и пр. способно дать необход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мо душевное равновесие (чувство гармонии и меры), которое в дальнейшем направл</w:t>
      </w:r>
      <w:r w:rsidRPr="0042235D">
        <w:rPr>
          <w:rFonts w:ascii="Times New Roman" w:hAnsi="Times New Roman" w:cs="Times New Roman"/>
          <w:sz w:val="28"/>
          <w:szCs w:val="28"/>
        </w:rPr>
        <w:t>я</w:t>
      </w:r>
      <w:r w:rsidRPr="0042235D">
        <w:rPr>
          <w:rFonts w:ascii="Times New Roman" w:hAnsi="Times New Roman" w:cs="Times New Roman"/>
          <w:sz w:val="28"/>
          <w:szCs w:val="28"/>
        </w:rPr>
        <w:t>ет формирование личности по пути становления устойчивых и сбалансированных м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 xml:space="preserve">ральных, нравственных и эстетических убеждений.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Особая роль в развитии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ского восприятия в частности, и в эстетическом воспитания в целом принадлежит, в первую очередь родителям.</w:t>
      </w:r>
      <w:proofErr w:type="gramEnd"/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</w:rPr>
        <w:t>Понятие эстетического воспитания как психолого-педагогической катег</w:t>
      </w:r>
      <w:r w:rsidRPr="004223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235D">
        <w:rPr>
          <w:rFonts w:ascii="Times New Roman" w:hAnsi="Times New Roman" w:cs="Times New Roman"/>
          <w:b/>
          <w:i/>
          <w:sz w:val="28"/>
          <w:szCs w:val="28"/>
        </w:rPr>
        <w:t>рии</w:t>
      </w:r>
      <w:r w:rsidRPr="0042235D">
        <w:rPr>
          <w:rFonts w:ascii="Times New Roman" w:hAnsi="Times New Roman" w:cs="Times New Roman"/>
          <w:sz w:val="28"/>
          <w:szCs w:val="28"/>
        </w:rPr>
        <w:t xml:space="preserve">. 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Прекрасное создается человечеством на протяжении всей истории его развития и составляет часть культурно-исторического опыта. Объективность его существования обусловила разработку активных способов целенаправленной передачи эстетического опыта подрастающему поколению, обеспечивая при этом развитие эстетической кул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туры личности. Она представляет собой некий результат активного творческого осв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ения личностью культурного наследия общества и включает в себя ряд компонентов, среди которых эстетическое восприятие, эстетические потребности, чувства, интер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сы, суждения, оценки, творческие способности и эстетическая деятельность. Ключ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вым путем освоения эстетической культуры общества является эстетическое воспит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ние.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  <w:lang w:eastAsia="ko-KR"/>
        </w:rPr>
        <w:t>Предмет и сущность воспитания рассматривались разными науками с различных ракурсов. Если говорить непосредственно в контексте образовательной системы, то его можно понимать, как саморегулирующийся процесс с возможностью корректиро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ки посредством прямого или косвенного воздействия. Часто случается то, что семья, друзья и другие группы, в которых задействован человек, имеют более эффективное воспитательное действие на личность, чем образовательное учреждение. Одновреме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но с этим, В.А. Сухомлинский писал, что «полноценное умственное воспитание мы считаем возможным лишь при условии, когда обучение происходит на фоне богатой интеллектуальной жизни коллектива и личности…; источником, светочем, первым стимулом интеллектуальной жизни коллектива … является учитель»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[15, с. 412]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. В данном случае, воспитание – это управляемый процесс. Иными словами, педагог как раз и является источником не только интеллектуальной жизни, но и мировоззренч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ской модели. 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Особую роль здесь играют аксиологические принципы, которые отражают и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теллектуальную и нравственно духовную жизнь человека. Они формируются не тол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ко </w:t>
      </w:r>
      <w:proofErr w:type="spell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референтным</w:t>
      </w:r>
      <w:proofErr w:type="spell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группами и педагогом, но и обществом в целом, в частности госуда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ством. На современном этапе, государственный аппарат, как и ранее, стремится и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плементировать в систему образования все более модернизированные регламенты, р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гулирующие жизнь и деятельность людей в данной сфере. Это происходит посре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ством нормативно-правовых документов (программы, учебные планы, ФГОС и пр.), являющие собой отнюдь не рекомендации, а регламентирующие документы, четко очерчивающие круг намеченных приоритетов в обучении и воспитании, которые сл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жат в большинстве своем сдерживающим элементом. Таким образом, кроме аксиол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гического фактора, большая роль принадлежит и факторам социальным. 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Согласимся с мнением М.В. </w:t>
      </w:r>
      <w:proofErr w:type="spell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Сайфуллиной</w:t>
      </w:r>
      <w:proofErr w:type="spell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о том, что «воспитание – это процесс формирования личности в самом </w:t>
      </w:r>
      <w:proofErr w:type="gram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обществе</w:t>
      </w:r>
      <w:proofErr w:type="gram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где есть процесс перехода социального из формы всеобщности в форму индивидуальности…; воспитание есть такой обществе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ный механизм, посредством которого общество осуществляет, регулирует и контрол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рует воспроизводство индивидов как субъектов </w:t>
      </w:r>
      <w:proofErr w:type="gram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общественно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ab/>
        <w:t>й</w:t>
      </w:r>
      <w:proofErr w:type="gram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жизни, и … эта функция подчиняет себе функции воспитательной работы по включению индивиду в культурный континуум жизни, что и обеспечивает </w:t>
      </w:r>
      <w:proofErr w:type="spell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культуроориентированность</w:t>
      </w:r>
      <w:proofErr w:type="spell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восп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тания»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[14, с. 21]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. Здесь мы подходим к проблеме соотнесения и различия процессов воспитания и социализации. Социализация, по мнению Б.Н. Бессонова, «направлена на формирование внешнего проявления поведения человека и на быстрый результат, который может находиться под контролем внешних структур; воспитание направлено на развитие внутренних регуляторов поведения человека, и в глубинном и постепе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ном процессе он сам себе является контролером»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[3, с. 164]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. Таким образом, оба названных процесса находятся в одних социальных рамках, условиях, и поэтому они имеют общую точку соприкосновения, однако, результат этого взаимодействия всегда 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разный, т.к. зависит и от сознания, и от управления. 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>Одновременно с этим, справедл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>во будет сказать о том, что процессы социализации и воспитания фактически облад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>ют единой психологической природой, т.е. обладают общими внутренними связями в противоположность внешним проявлениям и различиям: «психологическая природа человека представляет собой совокупность человеческих отношений, перенесенных внутрь»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, - говорила В.С. Мухина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[10, с. 354]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. Исходя из приведенных аргументов, можно заключить, что воспитание – это формирование индивидуальных внутренних ценностей посредством взаимодействия с культурой общества, которая в образов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тельном пространстве транслируется через общение с педагогом, или через взаим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действие с </w:t>
      </w:r>
      <w:proofErr w:type="spell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референтной</w:t>
      </w:r>
      <w:proofErr w:type="spell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группой.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Если говорить непосредственно об эстетическом воспитании, то в его структуру традиционно включат: «1) эстетическое образование, которое закладывает теоретич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ские и ценностные основы эстетической культуры личности, 2) художественное во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питание в его образовательно-творческом и художественно-практическом выражении, которое формирует художественную культуру личности в единстве знаний, навыков, вкусов и ценностных ориентаций, 3) эстетическое самообразование и самовоспитание, которые ориентированы на самосовершенствование личности, 4) воспитание творч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ских способностей</w:t>
      </w:r>
      <w:proofErr w:type="gram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и потребностей»</w:t>
      </w:r>
      <w:r w:rsidR="00960E47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[8, с. 25]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. В целом, термин «эстетическое воспит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ние» относительно молодой в педагогической науке, однако, его связывают с «Пис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мами об эстетическом воспитании» Ф. Шиллера, в которых обосновывалась возмо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ж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ность преодоления внутренних противоречий между чувственной и морально-разумной природой человека. </w:t>
      </w:r>
      <w:proofErr w:type="gram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Все же, концепция Ф. Шиллера незначительно повлияла на практику эстетического воспитания </w:t>
      </w:r>
      <w:r w:rsidRPr="0042235D">
        <w:rPr>
          <w:rFonts w:ascii="Times New Roman" w:hAnsi="Times New Roman" w:cs="Times New Roman"/>
          <w:sz w:val="28"/>
          <w:szCs w:val="28"/>
          <w:lang w:val="en-US" w:eastAsia="ko-KR"/>
        </w:rPr>
        <w:t>XIX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столетия, которая сходила с одной стор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ны, их представлений об искусстве как изысканном и сублимированном развлечении, а с другой стороны – из многообразных социальных теорий искусства и его назнач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ния, которые получили широкое распространение в то время и подчеркивали об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щ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ность социальных и эстетических идеалов. </w:t>
      </w:r>
      <w:proofErr w:type="gramEnd"/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Говоря о более современны </w:t>
      </w:r>
      <w:proofErr w:type="gramStart"/>
      <w:r w:rsidRPr="0042235D">
        <w:rPr>
          <w:rFonts w:ascii="Times New Roman" w:hAnsi="Times New Roman" w:cs="Times New Roman"/>
          <w:sz w:val="28"/>
          <w:szCs w:val="28"/>
          <w:lang w:eastAsia="ko-KR"/>
        </w:rPr>
        <w:t>источниках</w:t>
      </w:r>
      <w:proofErr w:type="gramEnd"/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, можно привести следующие трактовки дефиниции «эстетическое воспитание». Например, </w:t>
      </w:r>
      <w:r w:rsidRPr="0042235D">
        <w:rPr>
          <w:rFonts w:ascii="Times New Roman" w:hAnsi="Times New Roman" w:cs="Times New Roman"/>
          <w:sz w:val="28"/>
          <w:szCs w:val="28"/>
        </w:rPr>
        <w:t>анализируя определения, предста</w:t>
      </w:r>
      <w:r w:rsidRPr="0042235D">
        <w:rPr>
          <w:rFonts w:ascii="Times New Roman" w:hAnsi="Times New Roman" w:cs="Times New Roman"/>
          <w:sz w:val="28"/>
          <w:szCs w:val="28"/>
        </w:rPr>
        <w:t>в</w:t>
      </w:r>
      <w:r w:rsidRPr="0042235D">
        <w:rPr>
          <w:rFonts w:ascii="Times New Roman" w:hAnsi="Times New Roman" w:cs="Times New Roman"/>
          <w:sz w:val="28"/>
          <w:szCs w:val="28"/>
        </w:rPr>
        <w:t>ленные в различных словарях можно выделить следующие: 1) «эстетическая деятел</w:t>
      </w:r>
      <w:r w:rsidRPr="0042235D">
        <w:rPr>
          <w:rFonts w:ascii="Times New Roman" w:hAnsi="Times New Roman" w:cs="Times New Roman"/>
          <w:sz w:val="28"/>
          <w:szCs w:val="28"/>
        </w:rPr>
        <w:t>ь</w:t>
      </w:r>
      <w:r w:rsidRPr="0042235D">
        <w:rPr>
          <w:rFonts w:ascii="Times New Roman" w:hAnsi="Times New Roman" w:cs="Times New Roman"/>
          <w:sz w:val="28"/>
          <w:szCs w:val="28"/>
        </w:rPr>
        <w:t>ность, которая выражается в целенаправленности и целостности восприятия произв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дений искусства, понимаемых как эстетическая ценность, сопровождаемая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скими переживаниями»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[19]</w:t>
      </w:r>
      <w:r w:rsidRPr="004223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2) «эстетическое воспитание, формирование и развитие эстетического сознания личности, универсальный аспект культуры личности, который обеспечивает её совершенствование в связи с особенностями социального и психоф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зического становления под воздействием искусства, эстетических объектов окружа</w:t>
      </w:r>
      <w:r w:rsidRPr="0042235D">
        <w:rPr>
          <w:rFonts w:ascii="Times New Roman" w:hAnsi="Times New Roman" w:cs="Times New Roman"/>
          <w:sz w:val="28"/>
          <w:szCs w:val="28"/>
        </w:rPr>
        <w:t>ю</w:t>
      </w:r>
      <w:r w:rsidRPr="0042235D">
        <w:rPr>
          <w:rFonts w:ascii="Times New Roman" w:hAnsi="Times New Roman" w:cs="Times New Roman"/>
          <w:sz w:val="28"/>
          <w:szCs w:val="28"/>
        </w:rPr>
        <w:t>щей действительности»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[13]</w:t>
      </w:r>
      <w:r w:rsidRPr="0042235D">
        <w:rPr>
          <w:rFonts w:ascii="Times New Roman" w:hAnsi="Times New Roman" w:cs="Times New Roman"/>
          <w:sz w:val="28"/>
          <w:szCs w:val="28"/>
        </w:rPr>
        <w:t>; 3) «одно из направлений содержания воспитания подра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тающего поколения, заключающееся в развитии у обучающихся эстетического во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приятия окружающего мира и способностей создавать прекрасное»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[11]</w:t>
      </w:r>
      <w:r w:rsidRPr="00422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35D">
        <w:rPr>
          <w:rFonts w:ascii="Times New Roman" w:hAnsi="Times New Roman" w:cs="Times New Roman"/>
          <w:sz w:val="28"/>
          <w:szCs w:val="28"/>
        </w:rPr>
        <w:t>Из научной литературы можно выделить мнение Ясинских Л.В. Автор считает, что эстетическое восприятие необходимо сопоставлять с художественным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[20, с. 64]</w:t>
      </w:r>
      <w:r w:rsidRPr="00422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 xml:space="preserve"> </w:t>
      </w:r>
      <w:r w:rsidRPr="0042235D">
        <w:rPr>
          <w:rFonts w:ascii="Times New Roman" w:hAnsi="Times New Roman" w:cs="Times New Roman"/>
          <w:sz w:val="28"/>
          <w:szCs w:val="28"/>
        </w:rPr>
        <w:lastRenderedPageBreak/>
        <w:t>При этом отмечается, что сфера эстетического всеохватывающая. Предмет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ской деятельности, восприятия – различные объекты и явления окружающего мира. Эстетическое восприятие предполагает восприятие, созидание, оценивание достиж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 xml:space="preserve">ний культуры человечества. Исследователи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Железовская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 Т.А. опред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ляют эстетическое восприятие как «процесс получения и переживания эмоций от вз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имодействия с объектом (визуального, тактильного), осмысление содержания, сравн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ние с полученным ранее опытом и уже сформированными эстетическими эталонами (что прекрасно, а что нет), в результате чего происходит формирование эстетических чувств и отношений»</w:t>
      </w:r>
      <w:r w:rsidR="00960E47" w:rsidRPr="0042235D">
        <w:rPr>
          <w:rFonts w:ascii="Times New Roman" w:hAnsi="Times New Roman" w:cs="Times New Roman"/>
          <w:sz w:val="28"/>
          <w:szCs w:val="28"/>
        </w:rPr>
        <w:t xml:space="preserve"> [5]</w:t>
      </w:r>
      <w:r w:rsidRPr="0042235D">
        <w:rPr>
          <w:rFonts w:ascii="Times New Roman" w:hAnsi="Times New Roman" w:cs="Times New Roman"/>
          <w:sz w:val="28"/>
          <w:szCs w:val="28"/>
        </w:rPr>
        <w:t xml:space="preserve">. С точки зрения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 Т.А., эстетическое восприятие - не случайное восприятие, а «работа, завершающая начатый художником цикл творчества и превращающая произведение в эстетический объект. Каждый воспринимающий и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кусство, в идеале, должен сам проявить творческую активность, увидеть, понять, пр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чувствовать всю силу и глубину мыслей и чувств, вложенных мастером в свое твор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ние. Условием полноценного художественного восприятия является выработка сп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собности смотреть и видеть, а это, по мнению русского поэта А. Блока, вещи разные и редко совпадающие»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[4]</w:t>
      </w:r>
      <w:r w:rsidRPr="0042235D">
        <w:rPr>
          <w:rFonts w:ascii="Times New Roman" w:hAnsi="Times New Roman" w:cs="Times New Roman"/>
          <w:sz w:val="28"/>
          <w:szCs w:val="28"/>
        </w:rPr>
        <w:t>. В работах Комаровой Т.С. формированию эстетического восприятия отводится большая роль в развитии творчества дошкольников. По ее мн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нию, «педагог должен использовать такие методы, при которых процесс восприятия включает в себя анализ, обобщение, синтез, выделение свой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>едметов, сравнение их между собой, в результате повышается уровень детской изобразительной деятел</w:t>
      </w:r>
      <w:r w:rsidRPr="0042235D">
        <w:rPr>
          <w:rFonts w:ascii="Times New Roman" w:hAnsi="Times New Roman" w:cs="Times New Roman"/>
          <w:sz w:val="28"/>
          <w:szCs w:val="28"/>
        </w:rPr>
        <w:t>ь</w:t>
      </w:r>
      <w:r w:rsidRPr="0042235D">
        <w:rPr>
          <w:rFonts w:ascii="Times New Roman" w:hAnsi="Times New Roman" w:cs="Times New Roman"/>
          <w:sz w:val="28"/>
          <w:szCs w:val="28"/>
        </w:rPr>
        <w:t>ности»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[7, с. 15]</w:t>
      </w:r>
      <w:r w:rsidRPr="00422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>Анализ приведенных выше мнений позволяет нам определить эстетическое во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приятие как «отражение действительности, включающее знания о произведениях и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кусства, объектах окружающего мира, имеющих эстетическую ценность (когнитивный компонент); стремления их познания (мотивационный компонент); переживания эст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 xml:space="preserve">тического отношения (аффективный компонент)».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Если говорить об эстетическом воспитании в контексте образовательного процесса, то данный термин можно опред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лить, как целенаправленный процесс включения ученика в систему педагогической работы, направленно на совершенствование эстетических представлений (отражение действительности, включающее знания о произведениях искусства, объектах окруж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 xml:space="preserve">ющего мира, имеющих эстетическую ценность), развитие 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творческих способностей и потребностей (включая аспект переживания эстетического отношения), а также стре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ления к их познанию.</w:t>
      </w:r>
      <w:proofErr w:type="gramEnd"/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Роль эстетического воспитания ребенка и роль семьи в данном процессе.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С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здание «базы» к реализации всех названных структурных элементов эстетического воспитания осуществляется в первую очередь внутри семьи. В данном случае, о с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мейном эстетическом воспитании следует говорить, как о воспитании, осуществля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мом членами семьи (субъектами семейной системы), т.к. по территориальному пр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знаку определить принадлежность человека к семье сегодня не представляется во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з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можным в связи с возросшей социально мобильностью людей</w:t>
      </w:r>
      <w:r w:rsidR="00334521"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 [17]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. Как и в любом п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дагогическом процессе, во внутрисемейном эстетическом воспитании также прису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ствует цель, задачи, принципы, содержание и методы воспитания. Мы склонны пол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гать, что определение термина «семейное эстетическое воспитание» детерминируется целью воспитания в целом, т.е. ответом на вопрос «что должно получиться в результ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42235D">
        <w:rPr>
          <w:rFonts w:ascii="Times New Roman" w:hAnsi="Times New Roman" w:cs="Times New Roman"/>
          <w:sz w:val="28"/>
          <w:szCs w:val="28"/>
          <w:lang w:eastAsia="ko-KR"/>
        </w:rPr>
        <w:t xml:space="preserve">те продолжения педагогических усилий родителей». 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 xml:space="preserve">П.Ф.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 xml:space="preserve"> которого связано развитие теории семейной педагог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ки, трактовал семейное воспитание как «систематическое целенаправленное возде</w:t>
      </w:r>
      <w:r w:rsidRPr="0042235D">
        <w:rPr>
          <w:rFonts w:ascii="Times New Roman" w:hAnsi="Times New Roman" w:cs="Times New Roman"/>
          <w:sz w:val="28"/>
          <w:szCs w:val="28"/>
        </w:rPr>
        <w:t>й</w:t>
      </w:r>
      <w:r w:rsidRPr="0042235D">
        <w:rPr>
          <w:rFonts w:ascii="Times New Roman" w:hAnsi="Times New Roman" w:cs="Times New Roman"/>
          <w:sz w:val="28"/>
          <w:szCs w:val="28"/>
        </w:rPr>
        <w:t>ствие на ребёнка взрослых членов семьи и семейного уклада». «Главная и общая зад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 xml:space="preserve">ча семейного воспитания», - считал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>, - подготовка детей к жизни в существ</w:t>
      </w:r>
      <w:r w:rsidRPr="0042235D">
        <w:rPr>
          <w:rFonts w:ascii="Times New Roman" w:hAnsi="Times New Roman" w:cs="Times New Roman"/>
          <w:sz w:val="28"/>
          <w:szCs w:val="28"/>
        </w:rPr>
        <w:t>у</w:t>
      </w:r>
      <w:r w:rsidRPr="0042235D">
        <w:rPr>
          <w:rFonts w:ascii="Times New Roman" w:hAnsi="Times New Roman" w:cs="Times New Roman"/>
          <w:sz w:val="28"/>
          <w:szCs w:val="28"/>
        </w:rPr>
        <w:t>ющих социальных условиях; более узкая, конкретная - усвоение ими знаний, умений и навыков, необходимых для нормального формирования личности в условиях семьи. Цели и средства семейного воспитания обусловлены общественно-экономическим строем, уровнем развития культуры; семейное воспитание обычно строится на основе идеологии, морали и системы взаимоотношений того социального слоя, к которому относится семья»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[17]</w:t>
      </w:r>
      <w:r w:rsidRPr="0042235D">
        <w:rPr>
          <w:rFonts w:ascii="Times New Roman" w:hAnsi="Times New Roman" w:cs="Times New Roman"/>
          <w:sz w:val="28"/>
          <w:szCs w:val="28"/>
        </w:rPr>
        <w:t>. Исходя из этого, эстетическое воспитание ребенка как стру</w:t>
      </w:r>
      <w:r w:rsidRPr="0042235D">
        <w:rPr>
          <w:rFonts w:ascii="Times New Roman" w:hAnsi="Times New Roman" w:cs="Times New Roman"/>
          <w:sz w:val="28"/>
          <w:szCs w:val="28"/>
        </w:rPr>
        <w:t>к</w:t>
      </w:r>
      <w:r w:rsidRPr="0042235D">
        <w:rPr>
          <w:rFonts w:ascii="Times New Roman" w:hAnsi="Times New Roman" w:cs="Times New Roman"/>
          <w:sz w:val="28"/>
          <w:szCs w:val="28"/>
        </w:rPr>
        <w:t>турный компонент семейного воспитания может быть успешным при условии наличия структурированного комплекса, состоящего из достаточного уровня развития культ</w:t>
      </w:r>
      <w:r w:rsidRPr="0042235D">
        <w:rPr>
          <w:rFonts w:ascii="Times New Roman" w:hAnsi="Times New Roman" w:cs="Times New Roman"/>
          <w:sz w:val="28"/>
          <w:szCs w:val="28"/>
        </w:rPr>
        <w:t>у</w:t>
      </w:r>
      <w:r w:rsidRPr="0042235D">
        <w:rPr>
          <w:rFonts w:ascii="Times New Roman" w:hAnsi="Times New Roman" w:cs="Times New Roman"/>
          <w:sz w:val="28"/>
          <w:szCs w:val="28"/>
        </w:rPr>
        <w:t>ры, концепта идеологии, морали, системы взаимоотношений в рамках конкретного с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циального слоя семьи. Так, например, важной составной частью эстетического восп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тания в алтайской семье является воспитание эстетики повседневной жизни, включ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ющей в себя такие понятия, как эстетика быта, умения поддерживать убранство дома, красиво одеваться, эстетика отношений и эстетика поведения. Родители большое вн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мание уделяют эстетике поведения детей, в состав которой входят такие понятия как культура поведения, манеры, жесты и мимика. Признаком низкого эстетического вк</w:t>
      </w:r>
      <w:r w:rsidRPr="0042235D">
        <w:rPr>
          <w:rFonts w:ascii="Times New Roman" w:hAnsi="Times New Roman" w:cs="Times New Roman"/>
          <w:sz w:val="28"/>
          <w:szCs w:val="28"/>
        </w:rPr>
        <w:t>у</w:t>
      </w:r>
      <w:r w:rsidRPr="0042235D">
        <w:rPr>
          <w:rFonts w:ascii="Times New Roman" w:hAnsi="Times New Roman" w:cs="Times New Roman"/>
          <w:sz w:val="28"/>
          <w:szCs w:val="28"/>
        </w:rPr>
        <w:t>са является громкий, вызывающий смех, хихиканье, визг. Осуждается черствость р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бенка, его равнодушие к сверстникам и взрослым, передразнивание людей. В жестах, манерах, мимике ребят воспитывают естественность, простоту и чувство меры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[12, с. 24]</w:t>
      </w:r>
      <w:r w:rsidRPr="0042235D">
        <w:rPr>
          <w:rFonts w:ascii="Times New Roman" w:hAnsi="Times New Roman" w:cs="Times New Roman"/>
          <w:sz w:val="28"/>
          <w:szCs w:val="28"/>
        </w:rPr>
        <w:t>.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>По мнению Ю.Ю. Березиной, базовыми целями (элементами) эстетического воспитания являются: развитие готовности личности к восприятию, освоению, оценке эстетических объектов в искусстве или действительности; совершенствование эстет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ческого сознания; формирование творческих способностей в области художественной и духовной культуры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[2]</w:t>
      </w:r>
      <w:r w:rsidRPr="0042235D">
        <w:rPr>
          <w:rFonts w:ascii="Times New Roman" w:hAnsi="Times New Roman" w:cs="Times New Roman"/>
          <w:sz w:val="28"/>
          <w:szCs w:val="28"/>
        </w:rPr>
        <w:t>. Многие выдающиеся педагоги-практики, искусствоведы, х</w:t>
      </w:r>
      <w:r w:rsidRPr="0042235D">
        <w:rPr>
          <w:rFonts w:ascii="Times New Roman" w:hAnsi="Times New Roman" w:cs="Times New Roman"/>
          <w:sz w:val="28"/>
          <w:szCs w:val="28"/>
        </w:rPr>
        <w:t>у</w:t>
      </w:r>
      <w:r w:rsidRPr="0042235D">
        <w:rPr>
          <w:rFonts w:ascii="Times New Roman" w:hAnsi="Times New Roman" w:cs="Times New Roman"/>
          <w:sz w:val="28"/>
          <w:szCs w:val="28"/>
        </w:rPr>
        <w:t xml:space="preserve">дожники (А.В.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[1]</w:t>
      </w:r>
      <w:r w:rsidRPr="0042235D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[9]</w:t>
      </w:r>
      <w:r w:rsidRPr="0042235D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Флёрина</w:t>
      </w:r>
      <w:proofErr w:type="spellEnd"/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[16]</w:t>
      </w:r>
      <w:r w:rsidRPr="0042235D">
        <w:rPr>
          <w:rFonts w:ascii="Times New Roman" w:hAnsi="Times New Roman" w:cs="Times New Roman"/>
          <w:sz w:val="28"/>
          <w:szCs w:val="28"/>
        </w:rPr>
        <w:t xml:space="preserve"> и др.) обр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щают внимание в своих работах на особую эффективность художественного воспит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ния, как элемента эстетического развития детей в семье. 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>В решении задач художественно-эстетического воспитания существенную роль играет пример и художественная подготовка самих родителей. Семья, ориентирова</w:t>
      </w:r>
      <w:r w:rsidRPr="0042235D">
        <w:rPr>
          <w:rFonts w:ascii="Times New Roman" w:hAnsi="Times New Roman" w:cs="Times New Roman"/>
          <w:sz w:val="28"/>
          <w:szCs w:val="28"/>
        </w:rPr>
        <w:t>н</w:t>
      </w:r>
      <w:r w:rsidRPr="0042235D">
        <w:rPr>
          <w:rFonts w:ascii="Times New Roman" w:hAnsi="Times New Roman" w:cs="Times New Roman"/>
          <w:sz w:val="28"/>
          <w:szCs w:val="28"/>
        </w:rPr>
        <w:t>ная на художественно-эстетическое воспитание своего ребенка, может использовать собственный потенциал или опираться на потенциал системы дополнительного обр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зования (кружки, секции и пр.). В первом случае, родители берут за основу собстве</w:t>
      </w:r>
      <w:r w:rsidRPr="0042235D">
        <w:rPr>
          <w:rFonts w:ascii="Times New Roman" w:hAnsi="Times New Roman" w:cs="Times New Roman"/>
          <w:sz w:val="28"/>
          <w:szCs w:val="28"/>
        </w:rPr>
        <w:t>н</w:t>
      </w:r>
      <w:r w:rsidRPr="0042235D">
        <w:rPr>
          <w:rFonts w:ascii="Times New Roman" w:hAnsi="Times New Roman" w:cs="Times New Roman"/>
          <w:sz w:val="28"/>
          <w:szCs w:val="28"/>
        </w:rPr>
        <w:t xml:space="preserve">ный опыт эстетического и художественно-эстетического образования, полученный в </w:t>
      </w:r>
      <w:r w:rsidRPr="0042235D">
        <w:rPr>
          <w:rFonts w:ascii="Times New Roman" w:hAnsi="Times New Roman" w:cs="Times New Roman"/>
          <w:sz w:val="28"/>
          <w:szCs w:val="28"/>
        </w:rPr>
        <w:lastRenderedPageBreak/>
        <w:t xml:space="preserve">детстве и в течение жизни. Такие семьи имеют профессиональные или любительские художественно-эстетические традиции (родители – творческие работники, педагоги и пр.), и у родителей достаточно компетентности для эстетического воспитания своих детей. Во втором случае, когда ребенок посещает художественную студию или школу, родители следуют педагогическим рекомендациям или ориентируются на конкретные образцы.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В обоих случаях родители понимают значимость приобщения детей к пр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красному и прилагают к этому определенные усилия.</w:t>
      </w:r>
      <w:proofErr w:type="gramEnd"/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>Важным компонентом содержания эстетического воспитания является развитие у детей способности к восприятию прекрасного в жизни, окружающем мире и иску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стве. В частности, как пишет Н.И. Киященко</w:t>
      </w:r>
      <w:r w:rsidR="00334521" w:rsidRPr="0042235D">
        <w:rPr>
          <w:rFonts w:ascii="Times New Roman" w:hAnsi="Times New Roman" w:cs="Times New Roman"/>
          <w:sz w:val="28"/>
          <w:szCs w:val="28"/>
        </w:rPr>
        <w:t xml:space="preserve"> [6]</w:t>
      </w:r>
      <w:r w:rsidRPr="0042235D">
        <w:rPr>
          <w:rFonts w:ascii="Times New Roman" w:hAnsi="Times New Roman" w:cs="Times New Roman"/>
          <w:sz w:val="28"/>
          <w:szCs w:val="28"/>
        </w:rPr>
        <w:t>, родителям необходимо создавать условия для обретения ребенком опыта восприятия искусства, в частности изобраз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тельного. Искусство окружает ребенка повсеместно с самого раннего детства. Напр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мер, детские книги с хорошими иллюстрациями. Именно родители формируют д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машнюю библиотеку, соответственно, важно обращать внимание не только на це</w:t>
      </w:r>
      <w:r w:rsidRPr="0042235D">
        <w:rPr>
          <w:rFonts w:ascii="Times New Roman" w:hAnsi="Times New Roman" w:cs="Times New Roman"/>
          <w:sz w:val="28"/>
          <w:szCs w:val="28"/>
        </w:rPr>
        <w:t>н</w:t>
      </w:r>
      <w:r w:rsidRPr="0042235D">
        <w:rPr>
          <w:rFonts w:ascii="Times New Roman" w:hAnsi="Times New Roman" w:cs="Times New Roman"/>
          <w:sz w:val="28"/>
          <w:szCs w:val="28"/>
        </w:rPr>
        <w:t>ность литературного произведения, но и на художественное оформление книги, илл</w:t>
      </w:r>
      <w:r w:rsidRPr="0042235D">
        <w:rPr>
          <w:rFonts w:ascii="Times New Roman" w:hAnsi="Times New Roman" w:cs="Times New Roman"/>
          <w:sz w:val="28"/>
          <w:szCs w:val="28"/>
        </w:rPr>
        <w:t>ю</w:t>
      </w:r>
      <w:r w:rsidRPr="0042235D">
        <w:rPr>
          <w:rFonts w:ascii="Times New Roman" w:hAnsi="Times New Roman" w:cs="Times New Roman"/>
          <w:sz w:val="28"/>
          <w:szCs w:val="28"/>
        </w:rPr>
        <w:t xml:space="preserve">страции которой ребенок будет рассматривать. В дошкольном возрасте в восприятии произведений изобразительного искусства предпочтение отдается книжной графике, как наиболее доступной для восприятия детьми данного возраста. Даже предметы, окружающие ребенка в повседневной жизни (посуда, мебель, игрушки), в создании которых участвовал художник, способны формировать в ребенке эстетический вкус, чувство стилевой гармонии, умение отличить прекрасное 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 xml:space="preserve"> безобразного. 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35D">
        <w:rPr>
          <w:rFonts w:ascii="Times New Roman" w:hAnsi="Times New Roman" w:cs="Times New Roman"/>
          <w:sz w:val="28"/>
          <w:szCs w:val="28"/>
        </w:rPr>
        <w:t>Также, развитию эстетического воспитания в конструкте семейного воспитания большая роль отводится посещению родителей с детьми выставок, музеев изобраз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тельного искусства, театров, безусловно, высока роль беседам на темы искусства, о</w:t>
      </w:r>
      <w:r w:rsidRPr="0042235D">
        <w:rPr>
          <w:rFonts w:ascii="Times New Roman" w:hAnsi="Times New Roman" w:cs="Times New Roman"/>
          <w:sz w:val="28"/>
          <w:szCs w:val="28"/>
        </w:rPr>
        <w:t>б</w:t>
      </w:r>
      <w:r w:rsidRPr="0042235D">
        <w:rPr>
          <w:rFonts w:ascii="Times New Roman" w:hAnsi="Times New Roman" w:cs="Times New Roman"/>
          <w:sz w:val="28"/>
          <w:szCs w:val="28"/>
        </w:rPr>
        <w:t>суждению впечатления от восприятия, побуждают их к оценке увиденного выражению собственного отношения к достоинствам увиденного, как объекта прекрасного. В т</w:t>
      </w:r>
      <w:r w:rsidRPr="0042235D">
        <w:rPr>
          <w:rFonts w:ascii="Times New Roman" w:hAnsi="Times New Roman" w:cs="Times New Roman"/>
          <w:sz w:val="28"/>
          <w:szCs w:val="28"/>
        </w:rPr>
        <w:t>а</w:t>
      </w:r>
      <w:r w:rsidRPr="0042235D">
        <w:rPr>
          <w:rFonts w:ascii="Times New Roman" w:hAnsi="Times New Roman" w:cs="Times New Roman"/>
          <w:sz w:val="28"/>
          <w:szCs w:val="28"/>
        </w:rPr>
        <w:t>ких семьях, как правило, есть книги, альбомы по искусству, используемые для орган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зации эстетического восприятия произведений различных видов искусства, в ходе к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торого дети знакомятся с творчеством известных деятелей искусства, с видами и жа</w:t>
      </w:r>
      <w:r w:rsidRPr="0042235D">
        <w:rPr>
          <w:rFonts w:ascii="Times New Roman" w:hAnsi="Times New Roman" w:cs="Times New Roman"/>
          <w:sz w:val="28"/>
          <w:szCs w:val="28"/>
        </w:rPr>
        <w:t>н</w:t>
      </w:r>
      <w:r w:rsidRPr="0042235D">
        <w:rPr>
          <w:rFonts w:ascii="Times New Roman" w:hAnsi="Times New Roman" w:cs="Times New Roman"/>
          <w:sz w:val="28"/>
          <w:szCs w:val="28"/>
        </w:rPr>
        <w:t>рами искусства. Безусловно, важно и окружающее семью социокультурное простра</w:t>
      </w:r>
      <w:r w:rsidRPr="0042235D">
        <w:rPr>
          <w:rFonts w:ascii="Times New Roman" w:hAnsi="Times New Roman" w:cs="Times New Roman"/>
          <w:sz w:val="28"/>
          <w:szCs w:val="28"/>
        </w:rPr>
        <w:t>н</w:t>
      </w:r>
      <w:r w:rsidRPr="0042235D">
        <w:rPr>
          <w:rFonts w:ascii="Times New Roman" w:hAnsi="Times New Roman" w:cs="Times New Roman"/>
          <w:sz w:val="28"/>
          <w:szCs w:val="28"/>
        </w:rPr>
        <w:t>ство (наличие в населенном пункте выставочных залов, музеев, театров, образцов а</w:t>
      </w:r>
      <w:r w:rsidRPr="0042235D">
        <w:rPr>
          <w:rFonts w:ascii="Times New Roman" w:hAnsi="Times New Roman" w:cs="Times New Roman"/>
          <w:sz w:val="28"/>
          <w:szCs w:val="28"/>
        </w:rPr>
        <w:t>р</w:t>
      </w:r>
      <w:r w:rsidRPr="0042235D">
        <w:rPr>
          <w:rFonts w:ascii="Times New Roman" w:hAnsi="Times New Roman" w:cs="Times New Roman"/>
          <w:sz w:val="28"/>
          <w:szCs w:val="28"/>
        </w:rPr>
        <w:t xml:space="preserve">хитектуры, скульптуры), а также возможность их посещения (в частности, в контексте указанного П.Ф.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 xml:space="preserve"> фактора общественно-экономического строя и социал</w:t>
      </w:r>
      <w:r w:rsidRPr="0042235D">
        <w:rPr>
          <w:rFonts w:ascii="Times New Roman" w:hAnsi="Times New Roman" w:cs="Times New Roman"/>
          <w:sz w:val="28"/>
          <w:szCs w:val="28"/>
        </w:rPr>
        <w:t>ь</w:t>
      </w:r>
      <w:r w:rsidRPr="0042235D">
        <w:rPr>
          <w:rFonts w:ascii="Times New Roman" w:hAnsi="Times New Roman" w:cs="Times New Roman"/>
          <w:sz w:val="28"/>
          <w:szCs w:val="28"/>
        </w:rPr>
        <w:t>ного слоя конкретной семьи).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42235D">
        <w:rPr>
          <w:rFonts w:ascii="Times New Roman" w:hAnsi="Times New Roman" w:cs="Times New Roman"/>
          <w:sz w:val="28"/>
          <w:szCs w:val="28"/>
        </w:rPr>
        <w:t>В такой обстановке ребенок постепенно приобретает потребность в общении с окружающим мировом, природой, искусством, опыт эстетического восприятий, у него появляются собственные предпочтения, идеалы, личные суждения, и как мы говорили ранее - стремления их познания (мотивационный компонент); переживания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ского отношения (аффективный компонент).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 xml:space="preserve"> В данном случае можно говорить об э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тетической компетенции. По утверждению Киященко Н.И., приобретение, например, художественной компетентности подразумевает постоянный конта</w:t>
      </w:r>
      <w:proofErr w:type="gramStart"/>
      <w:r w:rsidRPr="0042235D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42235D">
        <w:rPr>
          <w:rFonts w:ascii="Times New Roman" w:hAnsi="Times New Roman" w:cs="Times New Roman"/>
          <w:sz w:val="28"/>
          <w:szCs w:val="28"/>
        </w:rPr>
        <w:t>оизведени</w:t>
      </w:r>
      <w:r w:rsidRPr="0042235D">
        <w:rPr>
          <w:rFonts w:ascii="Times New Roman" w:hAnsi="Times New Roman" w:cs="Times New Roman"/>
          <w:sz w:val="28"/>
          <w:szCs w:val="28"/>
        </w:rPr>
        <w:t>я</w:t>
      </w:r>
      <w:r w:rsidRPr="0042235D">
        <w:rPr>
          <w:rFonts w:ascii="Times New Roman" w:hAnsi="Times New Roman" w:cs="Times New Roman"/>
          <w:sz w:val="28"/>
          <w:szCs w:val="28"/>
        </w:rPr>
        <w:lastRenderedPageBreak/>
        <w:t xml:space="preserve">ми искусства. Как считает Б.М. </w:t>
      </w:r>
      <w:proofErr w:type="spellStart"/>
      <w:r w:rsidRPr="0042235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42235D">
        <w:rPr>
          <w:rFonts w:ascii="Times New Roman" w:hAnsi="Times New Roman" w:cs="Times New Roman"/>
          <w:sz w:val="28"/>
          <w:szCs w:val="28"/>
        </w:rPr>
        <w:t>, немногие дети станут художниками, но грамотным «зрителем», т.е. человеком, понимающим и воспринимающим изобраз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тельное искусство, в состоянии стать каждый. И главным помощником в этом стан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вится родитель, а затем дошкольное образовательное учреждение, школа, ВУЗ и пр. Иными словами, от позиции родителей, от их ценностных установок, определяющих место и роль эстетического образования в системе воспитания ребенка, зависит мн</w:t>
      </w:r>
      <w:r w:rsidRPr="0042235D">
        <w:rPr>
          <w:rFonts w:ascii="Times New Roman" w:hAnsi="Times New Roman" w:cs="Times New Roman"/>
          <w:sz w:val="28"/>
          <w:szCs w:val="28"/>
        </w:rPr>
        <w:t>о</w:t>
      </w:r>
      <w:r w:rsidRPr="0042235D">
        <w:rPr>
          <w:rFonts w:ascii="Times New Roman" w:hAnsi="Times New Roman" w:cs="Times New Roman"/>
          <w:sz w:val="28"/>
          <w:szCs w:val="28"/>
        </w:rPr>
        <w:t>гое.</w:t>
      </w:r>
    </w:p>
    <w:p w:rsidR="00975CB4" w:rsidRPr="0042235D" w:rsidRDefault="00975CB4" w:rsidP="00975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42235D">
        <w:rPr>
          <w:rFonts w:ascii="Times New Roman" w:hAnsi="Times New Roman" w:cs="Times New Roman"/>
          <w:sz w:val="28"/>
          <w:szCs w:val="28"/>
        </w:rPr>
        <w:t>. Таким образом, семья может внести большой вклад в эстетическое во</w:t>
      </w:r>
      <w:r w:rsidRPr="0042235D">
        <w:rPr>
          <w:rFonts w:ascii="Times New Roman" w:hAnsi="Times New Roman" w:cs="Times New Roman"/>
          <w:sz w:val="28"/>
          <w:szCs w:val="28"/>
        </w:rPr>
        <w:t>с</w:t>
      </w:r>
      <w:r w:rsidRPr="0042235D">
        <w:rPr>
          <w:rFonts w:ascii="Times New Roman" w:hAnsi="Times New Roman" w:cs="Times New Roman"/>
          <w:sz w:val="28"/>
          <w:szCs w:val="28"/>
        </w:rPr>
        <w:t>питание своих детей, способствуя развитию умения воспринимать, оценивать эстет</w:t>
      </w:r>
      <w:r w:rsidRPr="0042235D">
        <w:rPr>
          <w:rFonts w:ascii="Times New Roman" w:hAnsi="Times New Roman" w:cs="Times New Roman"/>
          <w:sz w:val="28"/>
          <w:szCs w:val="28"/>
        </w:rPr>
        <w:t>и</w:t>
      </w:r>
      <w:r w:rsidRPr="0042235D">
        <w:rPr>
          <w:rFonts w:ascii="Times New Roman" w:hAnsi="Times New Roman" w:cs="Times New Roman"/>
          <w:sz w:val="28"/>
          <w:szCs w:val="28"/>
        </w:rPr>
        <w:t>ческие объекты, а также поощряя творческую деятельность ребенка, оказывая по</w:t>
      </w:r>
      <w:r w:rsidRPr="0042235D">
        <w:rPr>
          <w:rFonts w:ascii="Times New Roman" w:hAnsi="Times New Roman" w:cs="Times New Roman"/>
          <w:sz w:val="28"/>
          <w:szCs w:val="28"/>
        </w:rPr>
        <w:t>д</w:t>
      </w:r>
      <w:r w:rsidRPr="0042235D">
        <w:rPr>
          <w:rFonts w:ascii="Times New Roman" w:hAnsi="Times New Roman" w:cs="Times New Roman"/>
          <w:sz w:val="28"/>
          <w:szCs w:val="28"/>
        </w:rPr>
        <w:t>держку в его творческих начинаниях. Одновременно с этим, устойчивая база эстетич</w:t>
      </w:r>
      <w:r w:rsidRPr="0042235D">
        <w:rPr>
          <w:rFonts w:ascii="Times New Roman" w:hAnsi="Times New Roman" w:cs="Times New Roman"/>
          <w:sz w:val="28"/>
          <w:szCs w:val="28"/>
        </w:rPr>
        <w:t>е</w:t>
      </w:r>
      <w:r w:rsidRPr="0042235D">
        <w:rPr>
          <w:rFonts w:ascii="Times New Roman" w:hAnsi="Times New Roman" w:cs="Times New Roman"/>
          <w:sz w:val="28"/>
          <w:szCs w:val="28"/>
        </w:rPr>
        <w:t>ского развития ребенка может быть сформирована только посредством моделирования системы воспитания в контексте взаимодействия ребенка, родителей и педагога.</w:t>
      </w:r>
    </w:p>
    <w:p w:rsidR="00975CB4" w:rsidRPr="0042235D" w:rsidRDefault="00975CB4">
      <w:pPr>
        <w:rPr>
          <w:rFonts w:ascii="Times New Roman" w:hAnsi="Times New Roman" w:cs="Times New Roman"/>
          <w:sz w:val="28"/>
          <w:szCs w:val="28"/>
        </w:rPr>
      </w:pPr>
    </w:p>
    <w:p w:rsidR="00975CB4" w:rsidRPr="0042235D" w:rsidRDefault="00975CB4" w:rsidP="00975C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5D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975CB4" w:rsidRPr="0042235D" w:rsidRDefault="00975CB4" w:rsidP="00975C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Бакушинский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, А.В. Художес</w:t>
      </w:r>
      <w:r w:rsidR="000E7309">
        <w:rPr>
          <w:rFonts w:ascii="Times New Roman" w:hAnsi="Times New Roman" w:cs="Times New Roman"/>
          <w:sz w:val="28"/>
          <w:szCs w:val="22"/>
        </w:rPr>
        <w:t>твенное творчество и воспитание</w:t>
      </w:r>
      <w:r w:rsidRPr="0042235D">
        <w:rPr>
          <w:rFonts w:ascii="Times New Roman" w:hAnsi="Times New Roman" w:cs="Times New Roman"/>
          <w:sz w:val="28"/>
          <w:szCs w:val="22"/>
        </w:rPr>
        <w:t xml:space="preserve"> /</w:t>
      </w:r>
      <w:r w:rsidR="000E7309">
        <w:rPr>
          <w:rFonts w:ascii="Times New Roman" w:hAnsi="Times New Roman" w:cs="Times New Roman"/>
          <w:sz w:val="28"/>
          <w:szCs w:val="22"/>
        </w:rPr>
        <w:t xml:space="preserve"> </w:t>
      </w:r>
      <w:r w:rsidRPr="0042235D">
        <w:rPr>
          <w:rFonts w:ascii="Times New Roman" w:hAnsi="Times New Roman" w:cs="Times New Roman"/>
          <w:sz w:val="28"/>
          <w:szCs w:val="22"/>
        </w:rPr>
        <w:t>Сост</w:t>
      </w:r>
      <w:r w:rsidR="000E7309">
        <w:rPr>
          <w:rFonts w:ascii="Times New Roman" w:hAnsi="Times New Roman" w:cs="Times New Roman"/>
          <w:sz w:val="28"/>
          <w:szCs w:val="22"/>
        </w:rPr>
        <w:t xml:space="preserve">. </w:t>
      </w:r>
      <w:r w:rsidRPr="0042235D">
        <w:rPr>
          <w:rFonts w:ascii="Times New Roman" w:hAnsi="Times New Roman" w:cs="Times New Roman"/>
          <w:sz w:val="28"/>
          <w:szCs w:val="22"/>
        </w:rPr>
        <w:t>Н.Н.</w:t>
      </w:r>
      <w:r w:rsidR="000E7309">
        <w:rPr>
          <w:rFonts w:ascii="Times New Roman" w:hAnsi="Times New Roman" w:cs="Times New Roman"/>
          <w:sz w:val="28"/>
          <w:szCs w:val="22"/>
        </w:rPr>
        <w:t xml:space="preserve"> </w:t>
      </w:r>
      <w:r w:rsidRPr="0042235D">
        <w:rPr>
          <w:rFonts w:ascii="Times New Roman" w:hAnsi="Times New Roman" w:cs="Times New Roman"/>
          <w:sz w:val="28"/>
          <w:szCs w:val="22"/>
        </w:rPr>
        <w:t>Ф</w:t>
      </w:r>
      <w:r w:rsidRPr="0042235D">
        <w:rPr>
          <w:rFonts w:ascii="Times New Roman" w:hAnsi="Times New Roman" w:cs="Times New Roman"/>
          <w:sz w:val="28"/>
          <w:szCs w:val="22"/>
        </w:rPr>
        <w:t>о</w:t>
      </w:r>
      <w:r w:rsidRPr="0042235D">
        <w:rPr>
          <w:rFonts w:ascii="Times New Roman" w:hAnsi="Times New Roman" w:cs="Times New Roman"/>
          <w:sz w:val="28"/>
          <w:szCs w:val="22"/>
        </w:rPr>
        <w:t>мина. – М.: Карапуз, 2009. 304с.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Березина Ю.Ю. Художественно-эстетическое воспитание ребенка в семье // Альманах родительского университета «Духовный мир семьи»</w:t>
      </w:r>
      <w:r w:rsidR="000E7309">
        <w:rPr>
          <w:rFonts w:ascii="Times New Roman" w:hAnsi="Times New Roman" w:cs="Times New Roman"/>
          <w:sz w:val="28"/>
          <w:szCs w:val="22"/>
        </w:rPr>
        <w:t>.</w:t>
      </w:r>
      <w:r w:rsidRPr="0042235D">
        <w:rPr>
          <w:rFonts w:ascii="Times New Roman" w:hAnsi="Times New Roman" w:cs="Times New Roman"/>
          <w:sz w:val="28"/>
          <w:szCs w:val="22"/>
        </w:rPr>
        <w:t xml:space="preserve"> - М. Планета, 2014. 240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 xml:space="preserve">Бессонов, Б. Н. Образование и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гуманизация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 общества: монография / Б. Н. Бесс</w:t>
      </w:r>
      <w:r w:rsidRPr="0042235D">
        <w:rPr>
          <w:rFonts w:ascii="Times New Roman" w:hAnsi="Times New Roman" w:cs="Times New Roman"/>
          <w:sz w:val="28"/>
          <w:szCs w:val="22"/>
        </w:rPr>
        <w:t>о</w:t>
      </w:r>
      <w:r w:rsidRPr="0042235D">
        <w:rPr>
          <w:rFonts w:ascii="Times New Roman" w:hAnsi="Times New Roman" w:cs="Times New Roman"/>
          <w:sz w:val="28"/>
          <w:szCs w:val="22"/>
        </w:rPr>
        <w:t xml:space="preserve">нов, И. А.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Бирич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. М.: МГПУ, 2013. 196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Буянова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, Т.А. Формирование эмоционально-выразительного образа в рисунках детей старшего дошкольного возраста [Текст]: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дисс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. … канд.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пед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. наук / Т.А.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Буянова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. – М., 2004. 195 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Железовская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, М.А. Развитие эстетического восприятия у детей 5-7 лет средств</w:t>
      </w:r>
      <w:r w:rsidRPr="0042235D">
        <w:rPr>
          <w:rFonts w:ascii="Times New Roman" w:hAnsi="Times New Roman" w:cs="Times New Roman"/>
          <w:sz w:val="28"/>
          <w:szCs w:val="22"/>
        </w:rPr>
        <w:t>а</w:t>
      </w:r>
      <w:r w:rsidRPr="0042235D">
        <w:rPr>
          <w:rFonts w:ascii="Times New Roman" w:hAnsi="Times New Roman" w:cs="Times New Roman"/>
          <w:sz w:val="28"/>
          <w:szCs w:val="22"/>
        </w:rPr>
        <w:t xml:space="preserve">ми изобразительного искусства [Текст] / М.А.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Железовская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, Т.А.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Буянова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 // Наци</w:t>
      </w:r>
      <w:r w:rsidRPr="0042235D">
        <w:rPr>
          <w:rFonts w:ascii="Times New Roman" w:hAnsi="Times New Roman" w:cs="Times New Roman"/>
          <w:sz w:val="28"/>
          <w:szCs w:val="22"/>
        </w:rPr>
        <w:t>о</w:t>
      </w:r>
      <w:r w:rsidRPr="0042235D">
        <w:rPr>
          <w:rFonts w:ascii="Times New Roman" w:hAnsi="Times New Roman" w:cs="Times New Roman"/>
          <w:sz w:val="28"/>
          <w:szCs w:val="22"/>
        </w:rPr>
        <w:t xml:space="preserve">нальная ассоциация ученых (НАУ). 2016. № 4 (20). С. 86-87.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Киященко Н.И. Современные концепции эстетического воспитания (теория и практика). М.: ИФ РАН, 1998. 302 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 xml:space="preserve">Комарова, Т.С. Детское художественное творчество [Текст] / Т.С. Комарова. – М.: Мозаика-Синтез, 2008. 160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Куракин С.И. Музыкально-эстетическое воспитание школьников в процессе з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а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нятий в классе гитары: контекстное </w:t>
      </w:r>
      <w:proofErr w:type="spell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музицирование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: </w:t>
      </w:r>
      <w:proofErr w:type="spell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дисс</w:t>
      </w:r>
      <w:proofErr w:type="spellEnd"/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. </w:t>
      </w:r>
      <w:proofErr w:type="spell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к</w:t>
      </w:r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>.п.н</w:t>
      </w:r>
      <w:proofErr w:type="spellEnd"/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>.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: 13.00.02 / Куракин Святослав Игоревич; [Место защиты:</w:t>
      </w:r>
      <w:proofErr w:type="gram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gram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ГАОУВОМ Московский городской педагогич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е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ский университет], 2017. 262 с. </w:t>
      </w:r>
      <w:proofErr w:type="gramEnd"/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Лабунская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, Г.В. Художественное воспитание детей в семье / Г.В.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Лабунская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 – М.: Педагогика, 1970. 47с.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42235D">
        <w:rPr>
          <w:rFonts w:ascii="Times New Roman" w:hAnsi="Times New Roman" w:cs="Times New Roman"/>
          <w:sz w:val="28"/>
          <w:szCs w:val="22"/>
        </w:rPr>
        <w:t xml:space="preserve">Мухина, В. С. Возрастная психология: феноменология развития: учебник для студентов высших учебных заведений, обучающихся по специальностям «Педагогика </w:t>
      </w:r>
      <w:r w:rsidRPr="0042235D">
        <w:rPr>
          <w:rFonts w:ascii="Times New Roman" w:hAnsi="Times New Roman" w:cs="Times New Roman"/>
          <w:sz w:val="28"/>
          <w:szCs w:val="22"/>
        </w:rPr>
        <w:lastRenderedPageBreak/>
        <w:t>и психология», «Психология», «Социальная педагогика», «Педагогика» / В. С. Мух</w:t>
      </w:r>
      <w:r w:rsidRPr="0042235D">
        <w:rPr>
          <w:rFonts w:ascii="Times New Roman" w:hAnsi="Times New Roman" w:cs="Times New Roman"/>
          <w:sz w:val="28"/>
          <w:szCs w:val="22"/>
        </w:rPr>
        <w:t>и</w:t>
      </w:r>
      <w:r w:rsidRPr="0042235D">
        <w:rPr>
          <w:rFonts w:ascii="Times New Roman" w:hAnsi="Times New Roman" w:cs="Times New Roman"/>
          <w:sz w:val="28"/>
          <w:szCs w:val="22"/>
        </w:rPr>
        <w:t>на. 15-е изд., стер.</w:t>
      </w:r>
      <w:proofErr w:type="gramEnd"/>
      <w:r w:rsidRPr="0042235D">
        <w:rPr>
          <w:rFonts w:ascii="Times New Roman" w:hAnsi="Times New Roman" w:cs="Times New Roman"/>
          <w:sz w:val="28"/>
          <w:szCs w:val="22"/>
        </w:rPr>
        <w:t xml:space="preserve"> М.: Академия, 2015. 655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Основы духовной культуры (энциклопедический словарь педагога) [Текст] / сост. В.С. Безрукова. – Екатеринбург. Деловая книга, 2000. 937 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>Педагогика любви: сборник научных трудов</w:t>
      </w:r>
      <w:proofErr w:type="gramStart"/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 xml:space="preserve"> / О</w:t>
      </w:r>
      <w:proofErr w:type="gramEnd"/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 xml:space="preserve">тв. редактор </w:t>
      </w:r>
      <w:proofErr w:type="spellStart"/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>Екеева</w:t>
      </w:r>
      <w:proofErr w:type="spellEnd"/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 xml:space="preserve"> Э.В. – Го</w:t>
      </w:r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>р</w:t>
      </w:r>
      <w:r w:rsidRPr="0042235D">
        <w:rPr>
          <w:rStyle w:val="a8"/>
          <w:rFonts w:ascii="Times New Roman" w:hAnsi="Times New Roman" w:cs="Times New Roman"/>
          <w:b w:val="0"/>
          <w:sz w:val="28"/>
          <w:szCs w:val="22"/>
        </w:rPr>
        <w:t>но-Алтайск:</w:t>
      </w:r>
      <w:r w:rsidRPr="0042235D">
        <w:rPr>
          <w:rFonts w:ascii="Times New Roman" w:hAnsi="Times New Roman" w:cs="Times New Roman"/>
          <w:sz w:val="28"/>
          <w:szCs w:val="22"/>
        </w:rPr>
        <w:t xml:space="preserve"> РИО ГАГУ, 2016. 256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Российская педагогическая энциклопедия [Текст] / под ред. В.Г. Панова. – М: Большая Российская Энциклопедия, 1993. 1160 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Сайфуллина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, М. В. Музыкально-эстетическое воспитание как социальный пр</w:t>
      </w:r>
      <w:r w:rsidRPr="0042235D">
        <w:rPr>
          <w:rFonts w:ascii="Times New Roman" w:hAnsi="Times New Roman" w:cs="Times New Roman"/>
          <w:sz w:val="28"/>
          <w:szCs w:val="22"/>
        </w:rPr>
        <w:t>о</w:t>
      </w:r>
      <w:r w:rsidRPr="0042235D">
        <w:rPr>
          <w:rFonts w:ascii="Times New Roman" w:hAnsi="Times New Roman" w:cs="Times New Roman"/>
          <w:sz w:val="28"/>
          <w:szCs w:val="22"/>
        </w:rPr>
        <w:t xml:space="preserve">цесс: диссертация кандидата культурологических наук: 24.00.01 / М. В.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Сайфуллина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. Томск, 2002. 182 с.</w:t>
      </w:r>
    </w:p>
    <w:p w:rsidR="00975CB4" w:rsidRPr="0042235D" w:rsidRDefault="00975CB4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Сухомлинский, В. А. Избранные произведения: в 5-ти томах / В. А. Сухомли</w:t>
      </w:r>
      <w:r w:rsidRPr="0042235D">
        <w:rPr>
          <w:rFonts w:ascii="Times New Roman" w:hAnsi="Times New Roman" w:cs="Times New Roman"/>
          <w:sz w:val="28"/>
          <w:szCs w:val="22"/>
        </w:rPr>
        <w:t>н</w:t>
      </w:r>
      <w:r w:rsidRPr="0042235D">
        <w:rPr>
          <w:rFonts w:ascii="Times New Roman" w:hAnsi="Times New Roman" w:cs="Times New Roman"/>
          <w:sz w:val="28"/>
          <w:szCs w:val="22"/>
        </w:rPr>
        <w:t xml:space="preserve">ский; текст и примечания подготовил С. П.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Заволока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. 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Киекв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>: «</w:t>
      </w:r>
      <w:proofErr w:type="spellStart"/>
      <w:r w:rsidRPr="0042235D">
        <w:rPr>
          <w:rFonts w:ascii="Times New Roman" w:hAnsi="Times New Roman" w:cs="Times New Roman"/>
          <w:sz w:val="28"/>
          <w:szCs w:val="22"/>
        </w:rPr>
        <w:t>Радянська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 ш</w:t>
      </w:r>
      <w:r w:rsidR="00334521" w:rsidRPr="0042235D">
        <w:rPr>
          <w:rFonts w:ascii="Times New Roman" w:hAnsi="Times New Roman" w:cs="Times New Roman"/>
          <w:sz w:val="28"/>
          <w:szCs w:val="22"/>
        </w:rPr>
        <w:t xml:space="preserve">кола», 1980. Т. 1. 723 с. </w:t>
      </w:r>
    </w:p>
    <w:p w:rsidR="00975CB4" w:rsidRPr="0042235D" w:rsidRDefault="00975CB4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r w:rsidRPr="0042235D">
        <w:rPr>
          <w:rFonts w:ascii="Times New Roman" w:hAnsi="Times New Roman" w:cs="Times New Roman"/>
          <w:sz w:val="28"/>
          <w:szCs w:val="22"/>
        </w:rPr>
        <w:t>Флёрина</w:t>
      </w:r>
      <w:proofErr w:type="spellEnd"/>
      <w:r w:rsidRPr="0042235D">
        <w:rPr>
          <w:rFonts w:ascii="Times New Roman" w:hAnsi="Times New Roman" w:cs="Times New Roman"/>
          <w:sz w:val="28"/>
          <w:szCs w:val="22"/>
        </w:rPr>
        <w:t xml:space="preserve"> Е.А. Изобразительное творчество детей дошкольного</w:t>
      </w:r>
      <w:r w:rsidR="00334521" w:rsidRPr="0042235D">
        <w:rPr>
          <w:rFonts w:ascii="Times New Roman" w:hAnsi="Times New Roman" w:cs="Times New Roman"/>
          <w:sz w:val="28"/>
          <w:szCs w:val="22"/>
        </w:rPr>
        <w:t xml:space="preserve"> возраста. М.: </w:t>
      </w:r>
      <w:proofErr w:type="spellStart"/>
      <w:r w:rsidR="00334521" w:rsidRPr="0042235D">
        <w:rPr>
          <w:rFonts w:ascii="Times New Roman" w:hAnsi="Times New Roman" w:cs="Times New Roman"/>
          <w:sz w:val="28"/>
          <w:szCs w:val="22"/>
        </w:rPr>
        <w:t>Учпедгиз</w:t>
      </w:r>
      <w:proofErr w:type="spellEnd"/>
      <w:r w:rsidR="00334521" w:rsidRPr="0042235D">
        <w:rPr>
          <w:rFonts w:ascii="Times New Roman" w:hAnsi="Times New Roman" w:cs="Times New Roman"/>
          <w:sz w:val="28"/>
          <w:szCs w:val="22"/>
        </w:rPr>
        <w:t>, 1956.</w:t>
      </w:r>
      <w:r w:rsidRPr="0042235D">
        <w:rPr>
          <w:rFonts w:ascii="Times New Roman" w:hAnsi="Times New Roman" w:cs="Times New Roman"/>
          <w:sz w:val="28"/>
          <w:szCs w:val="22"/>
        </w:rPr>
        <w:t xml:space="preserve"> 91 с.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Хоменко И.А Семейное воспитание как актуальная научно-педагогическая пр</w:t>
      </w:r>
      <w:r w:rsidRPr="0042235D">
        <w:rPr>
          <w:rFonts w:ascii="Times New Roman" w:hAnsi="Times New Roman" w:cs="Times New Roman"/>
          <w:sz w:val="28"/>
          <w:szCs w:val="22"/>
        </w:rPr>
        <w:t>о</w:t>
      </w:r>
      <w:r w:rsidRPr="0042235D">
        <w:rPr>
          <w:rFonts w:ascii="Times New Roman" w:hAnsi="Times New Roman" w:cs="Times New Roman"/>
          <w:sz w:val="28"/>
          <w:szCs w:val="22"/>
        </w:rPr>
        <w:t>блема // Знание. Понимание. Умение. 2010. №2. С. 167-171</w:t>
      </w:r>
    </w:p>
    <w:p w:rsidR="00975CB4" w:rsidRPr="0042235D" w:rsidRDefault="00975CB4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proofErr w:type="spellStart"/>
      <w:proofErr w:type="gram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Чурашов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, А.Г. Художественно-эстетическое развитие детей старшего дошкол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ь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ного возраста в дополнительном образовании средствами хорео</w:t>
      </w:r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графии: </w:t>
      </w:r>
      <w:proofErr w:type="spellStart"/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>дисс</w:t>
      </w:r>
      <w:proofErr w:type="spellEnd"/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. </w:t>
      </w:r>
      <w:proofErr w:type="spellStart"/>
      <w:r w:rsidR="000E7309">
        <w:rPr>
          <w:rFonts w:ascii="Times New Roman" w:hAnsi="Times New Roman" w:cs="Times New Roman"/>
          <w:sz w:val="28"/>
          <w:szCs w:val="22"/>
          <w:shd w:val="clear" w:color="auto" w:fill="FFFFFF"/>
        </w:rPr>
        <w:t>к.п.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н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.: 13.00.02 / </w:t>
      </w:r>
      <w:proofErr w:type="spell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Чурашов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Андрей Геннадьевич; [Место защиты:</w:t>
      </w:r>
      <w:proofErr w:type="gram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proofErr w:type="gram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Челяб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. гос. </w:t>
      </w:r>
      <w:proofErr w:type="spellStart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пед</w:t>
      </w:r>
      <w:proofErr w:type="spell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. ун-т].</w:t>
      </w:r>
      <w:proofErr w:type="gramEnd"/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-</w:t>
      </w:r>
      <w:r w:rsidR="00334521"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Чел</w:t>
      </w:r>
      <w:r w:rsidR="00334521"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>я</w:t>
      </w:r>
      <w:r w:rsidR="00334521"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бинск, 2013. </w:t>
      </w:r>
      <w:r w:rsidRPr="0042235D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256 с. </w:t>
      </w:r>
    </w:p>
    <w:p w:rsidR="00334521" w:rsidRPr="0042235D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Эстетика: словарь [Текст] / под ред. А. А. Беляева и др. – М.: Политиздат, 1989. 447 с.</w:t>
      </w:r>
    </w:p>
    <w:p w:rsidR="00975CB4" w:rsidRPr="000E7309" w:rsidRDefault="00334521" w:rsidP="000E7309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42235D">
        <w:rPr>
          <w:rFonts w:ascii="Times New Roman" w:hAnsi="Times New Roman" w:cs="Times New Roman"/>
          <w:sz w:val="28"/>
          <w:szCs w:val="22"/>
        </w:rPr>
        <w:t>Ясинских, Л.В. Педагогические условия развития эстетического восприятия д</w:t>
      </w:r>
      <w:r w:rsidRPr="0042235D">
        <w:rPr>
          <w:rFonts w:ascii="Times New Roman" w:hAnsi="Times New Roman" w:cs="Times New Roman"/>
          <w:sz w:val="28"/>
          <w:szCs w:val="22"/>
        </w:rPr>
        <w:t>е</w:t>
      </w:r>
      <w:r w:rsidRPr="0042235D">
        <w:rPr>
          <w:rFonts w:ascii="Times New Roman" w:hAnsi="Times New Roman" w:cs="Times New Roman"/>
          <w:sz w:val="28"/>
          <w:szCs w:val="22"/>
        </w:rPr>
        <w:t>тей старшего дошкольного возраста в художественно-творческой деятельности [Текст] / Л.В. Ясинских // Современные проблемы науки и образования. 2015. № 4. С. 64-75</w:t>
      </w:r>
    </w:p>
    <w:sectPr w:rsidR="00975CB4" w:rsidRPr="000E7309" w:rsidSect="0097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87" w:rsidRDefault="00511E87" w:rsidP="00975CB4">
      <w:pPr>
        <w:spacing w:after="0" w:line="240" w:lineRule="auto"/>
      </w:pPr>
      <w:r>
        <w:separator/>
      </w:r>
    </w:p>
  </w:endnote>
  <w:endnote w:type="continuationSeparator" w:id="0">
    <w:p w:rsidR="00511E87" w:rsidRDefault="00511E87" w:rsidP="0097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87" w:rsidRDefault="00511E87" w:rsidP="00975CB4">
      <w:pPr>
        <w:spacing w:after="0" w:line="240" w:lineRule="auto"/>
      </w:pPr>
      <w:r>
        <w:separator/>
      </w:r>
    </w:p>
  </w:footnote>
  <w:footnote w:type="continuationSeparator" w:id="0">
    <w:p w:rsidR="00511E87" w:rsidRDefault="00511E87" w:rsidP="0097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348"/>
    <w:multiLevelType w:val="hybridMultilevel"/>
    <w:tmpl w:val="B862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054B"/>
    <w:multiLevelType w:val="multilevel"/>
    <w:tmpl w:val="77046E22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1B1615"/>
    <w:multiLevelType w:val="hybridMultilevel"/>
    <w:tmpl w:val="3D9E2F18"/>
    <w:lvl w:ilvl="0" w:tplc="EA3CC09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AD1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028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416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68B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248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453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CA1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64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C4"/>
    <w:rsid w:val="00026002"/>
    <w:rsid w:val="00064E5A"/>
    <w:rsid w:val="000E7309"/>
    <w:rsid w:val="001241EB"/>
    <w:rsid w:val="001667C4"/>
    <w:rsid w:val="002619EE"/>
    <w:rsid w:val="002A371E"/>
    <w:rsid w:val="00334521"/>
    <w:rsid w:val="0042235D"/>
    <w:rsid w:val="00511E87"/>
    <w:rsid w:val="00555375"/>
    <w:rsid w:val="00897685"/>
    <w:rsid w:val="00952E3C"/>
    <w:rsid w:val="00960E47"/>
    <w:rsid w:val="00975CB4"/>
    <w:rsid w:val="00B80829"/>
    <w:rsid w:val="00C11B7F"/>
    <w:rsid w:val="00C55CE8"/>
    <w:rsid w:val="00D770DC"/>
    <w:rsid w:val="00F51769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4"/>
  </w:style>
  <w:style w:type="paragraph" w:styleId="1">
    <w:name w:val="heading 1"/>
    <w:basedOn w:val="a"/>
    <w:next w:val="a"/>
    <w:link w:val="10"/>
    <w:uiPriority w:val="9"/>
    <w:qFormat/>
    <w:rsid w:val="0097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75CB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975C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75C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CB4"/>
    <w:rPr>
      <w:vertAlign w:val="superscript"/>
    </w:rPr>
  </w:style>
  <w:style w:type="paragraph" w:styleId="a7">
    <w:name w:val="Normal (Web)"/>
    <w:basedOn w:val="a"/>
    <w:unhideWhenUsed/>
    <w:rsid w:val="0097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4"/>
  </w:style>
  <w:style w:type="paragraph" w:styleId="1">
    <w:name w:val="heading 1"/>
    <w:basedOn w:val="a"/>
    <w:next w:val="a"/>
    <w:link w:val="10"/>
    <w:uiPriority w:val="9"/>
    <w:qFormat/>
    <w:rsid w:val="0097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75CB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975C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75C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CB4"/>
    <w:rPr>
      <w:vertAlign w:val="superscript"/>
    </w:rPr>
  </w:style>
  <w:style w:type="paragraph" w:styleId="a7">
    <w:name w:val="Normal (Web)"/>
    <w:basedOn w:val="a"/>
    <w:unhideWhenUsed/>
    <w:rsid w:val="0097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Адинистрация</dc:creator>
  <cp:lastModifiedBy>Марина</cp:lastModifiedBy>
  <cp:revision>5</cp:revision>
  <dcterms:created xsi:type="dcterms:W3CDTF">2021-04-06T11:25:00Z</dcterms:created>
  <dcterms:modified xsi:type="dcterms:W3CDTF">2021-04-09T11:48:00Z</dcterms:modified>
</cp:coreProperties>
</file>