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9 - мая. Помним, гордимся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«9 мая – День Победы, гордимся и помним!»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Цели: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• познакомить детей с историей праздника 9 Мая;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• рассказать о Великой Отечественной войне;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• воспитывать чувство патриотизма;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 формировать умение уважительно относиться к подвигу наших солдат, к ветеранам.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Задачи: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Образовательные: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Расширять представления, знания детей о Великой Отечественной войне, празднике Победы;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Расширять кругозор детей и способность сопереживать другим людям;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Побуждать уважительно, относиться к подвигу наших солдат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Развивающие: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Развивать у детей воображение, наблюдательность, любознательность, стремление узнать больше нового, полезного, интересного об истории родного края;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Развитие памяти, внимания, речь, мышление.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Воспитательные: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 Воспитывать чувство патриотизма, любви к своей Родине, уважения к ветеранам В. О. В., желание заботиться о них.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Предварительная работа: Рассматривание иллюстраций о Великой Отечественной войне, рассматривание памятников погибшим героям. Беседы о воинах, разучивание стихов, песен и прослушивание музыкальных произведений о Великой Отечественной войне.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Оборудование: набор демонстрационного материала «День Победы», Аудио запись музыкального произведения о войне, песня «День Победы», песня «Пусть всегда будет солнце»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Воспитатель: Дети послушайте стихотворение.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День Победы, 9 Мая, Мы героев своих вспоминаем. Русских воинов, жизни сложивших, Чтобы в мире и радости жить нам. Пусть их подвиги не забывают И в их честь города называют.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Ребята, вы заметили, как красиво украшены улицы нашего города?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А чем они украшены?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Да, совершенно верно, флагами, иллюминацией, плакатами.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А когда мы украшаем наш город?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А какой праздник мы отмечаем 9 Мая? (День Победы).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-Верно. А почему он так называется «День Победы»?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А кто помнит, что это за победа? Над кем? (Над фашистами).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Да, это была очень страшная война. Когда-то, давным-давно, когда ваши прабабушки и прадедушки были ещё маленькими, на нашу страну напали злые враги - немецко-фашистские захватчики. Их главный командир - Гитлер собрал свою армию, вооружил её танками, самолётами, пулемётами и хотел захватить нашу страну, чтобы русские люди работали на него. Так началась Великая Отечественная война.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Почему её так называют?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Потому что весь народ от мала до велика, встал на защиту своего Отечества, своей Родины. Почти четыре года шла война нашего народа с фашистами. Смелыми и сильными были солдаты Великой Отечественной войны, они смогли победить врагов.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В честь Великой Победы в нашей стране поставлено много памятников, около них всегда лежат живые цветы, люди их приносят с благодарностью, чтобы почтить память погибших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