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4B" w:rsidRDefault="000D6B4B" w:rsidP="000D6B4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«Речевой центр» г. Екатеринбург. </w:t>
      </w:r>
    </w:p>
    <w:p w:rsidR="00AB413B" w:rsidRDefault="0049219E" w:rsidP="000D6B4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219E">
        <w:rPr>
          <w:rFonts w:ascii="Times New Roman" w:hAnsi="Times New Roman" w:cs="Times New Roman"/>
          <w:b/>
          <w:sz w:val="28"/>
          <w:szCs w:val="28"/>
        </w:rPr>
        <w:t>Выступ</w:t>
      </w:r>
      <w:r w:rsidRPr="0049219E">
        <w:rPr>
          <w:rFonts w:ascii="Times New Roman" w:hAnsi="Times New Roman" w:cs="Times New Roman"/>
          <w:b/>
          <w:sz w:val="28"/>
          <w:szCs w:val="28"/>
        </w:rPr>
        <w:t xml:space="preserve">ление учителя начальных классов, </w:t>
      </w:r>
      <w:r w:rsidRPr="0049219E">
        <w:rPr>
          <w:rFonts w:ascii="Times New Roman" w:hAnsi="Times New Roman" w:cs="Times New Roman"/>
          <w:b/>
          <w:sz w:val="28"/>
          <w:szCs w:val="28"/>
        </w:rPr>
        <w:t>учителя-логопеда Обуховой И.Б.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методическом объединении </w:t>
      </w:r>
      <w:r w:rsidR="00622BC6" w:rsidRPr="00D92288">
        <w:rPr>
          <w:rFonts w:ascii="Times New Roman" w:hAnsi="Times New Roman" w:cs="Times New Roman"/>
          <w:b/>
          <w:sz w:val="28"/>
          <w:szCs w:val="28"/>
        </w:rPr>
        <w:t>учителей началь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ных классов, учителей-логопедов </w:t>
      </w:r>
      <w:r w:rsidRPr="0049219E">
        <w:rPr>
          <w:rFonts w:ascii="Times New Roman" w:hAnsi="Times New Roman" w:cs="Times New Roman"/>
          <w:b/>
          <w:sz w:val="28"/>
          <w:szCs w:val="28"/>
        </w:rPr>
        <w:t>28.05.2024</w:t>
      </w:r>
    </w:p>
    <w:p w:rsidR="00AB413B" w:rsidRDefault="00622BC6" w:rsidP="002433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13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BC6" w:rsidRDefault="001A73C2" w:rsidP="002433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«Приёмы работы с обучающимися</w:t>
      </w:r>
      <w:r w:rsidR="00622BC6">
        <w:rPr>
          <w:rFonts w:ascii="Times New Roman" w:hAnsi="Times New Roman" w:cs="Times New Roman"/>
          <w:sz w:val="28"/>
          <w:szCs w:val="28"/>
        </w:rPr>
        <w:t xml:space="preserve"> с ТНР на уроках и логопедических занятиях»</w:t>
      </w:r>
    </w:p>
    <w:p w:rsidR="00AB413B" w:rsidRDefault="00AB413B" w:rsidP="00AB41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413B" w:rsidRPr="00AB413B" w:rsidRDefault="00AB413B" w:rsidP="002433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413B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22BC6" w:rsidRDefault="00AB413B" w:rsidP="00243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7975">
        <w:rPr>
          <w:rFonts w:ascii="Times New Roman" w:hAnsi="Times New Roman" w:cs="Times New Roman"/>
          <w:sz w:val="28"/>
          <w:szCs w:val="28"/>
        </w:rPr>
        <w:t>оз</w:t>
      </w:r>
      <w:r w:rsidR="00BB7083">
        <w:rPr>
          <w:rFonts w:ascii="Times New Roman" w:hAnsi="Times New Roman" w:cs="Times New Roman"/>
          <w:sz w:val="28"/>
          <w:szCs w:val="28"/>
        </w:rPr>
        <w:t>накомить и поделиться</w:t>
      </w:r>
      <w:r w:rsidR="00937975">
        <w:rPr>
          <w:rFonts w:ascii="Times New Roman" w:hAnsi="Times New Roman" w:cs="Times New Roman"/>
          <w:sz w:val="28"/>
          <w:szCs w:val="28"/>
        </w:rPr>
        <w:t xml:space="preserve"> приёмами, </w:t>
      </w:r>
      <w:r w:rsidR="00FE23B5">
        <w:rPr>
          <w:rFonts w:ascii="Times New Roman" w:hAnsi="Times New Roman" w:cs="Times New Roman"/>
          <w:sz w:val="28"/>
          <w:szCs w:val="28"/>
        </w:rPr>
        <w:t>наработками в</w:t>
      </w:r>
      <w:r w:rsidR="00BB7083">
        <w:rPr>
          <w:rFonts w:ascii="Times New Roman" w:hAnsi="Times New Roman" w:cs="Times New Roman"/>
          <w:sz w:val="28"/>
          <w:szCs w:val="28"/>
        </w:rPr>
        <w:t xml:space="preserve"> коррекционной работе с обучающимися </w:t>
      </w:r>
      <w:r w:rsidR="00937975">
        <w:rPr>
          <w:rFonts w:ascii="Times New Roman" w:hAnsi="Times New Roman" w:cs="Times New Roman"/>
          <w:sz w:val="28"/>
          <w:szCs w:val="28"/>
        </w:rPr>
        <w:t>с ТНР на уроках и логопедических занятиях.</w:t>
      </w:r>
    </w:p>
    <w:p w:rsidR="008F6376" w:rsidRPr="00243353" w:rsidRDefault="00DF5FBE" w:rsidP="0024335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35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F6376" w:rsidRPr="00243353">
        <w:rPr>
          <w:rFonts w:ascii="Times New Roman" w:hAnsi="Times New Roman" w:cs="Times New Roman"/>
          <w:b/>
          <w:sz w:val="28"/>
          <w:szCs w:val="28"/>
        </w:rPr>
        <w:t>Метод – Биоэнергопластика.</w:t>
      </w:r>
    </w:p>
    <w:p w:rsidR="00AA1C36" w:rsidRDefault="008F6376" w:rsidP="00AB41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376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C5B">
        <w:rPr>
          <w:rFonts w:ascii="Times New Roman" w:hAnsi="Times New Roman" w:cs="Times New Roman"/>
          <w:sz w:val="28"/>
          <w:szCs w:val="28"/>
        </w:rPr>
        <w:t>Один из интересных и очень эффективных ме</w:t>
      </w:r>
      <w:r w:rsidR="00D512B9">
        <w:rPr>
          <w:rFonts w:ascii="Times New Roman" w:hAnsi="Times New Roman" w:cs="Times New Roman"/>
          <w:sz w:val="28"/>
          <w:szCs w:val="28"/>
        </w:rPr>
        <w:t>тодов, который помогает улучшать</w:t>
      </w:r>
      <w:r w:rsidR="00B02C5B">
        <w:rPr>
          <w:rFonts w:ascii="Times New Roman" w:hAnsi="Times New Roman" w:cs="Times New Roman"/>
          <w:sz w:val="28"/>
          <w:szCs w:val="28"/>
        </w:rPr>
        <w:t xml:space="preserve"> звукопроизношение, </w:t>
      </w:r>
      <w:r w:rsidR="00D512B9">
        <w:rPr>
          <w:rFonts w:ascii="Times New Roman" w:hAnsi="Times New Roman" w:cs="Times New Roman"/>
          <w:sz w:val="28"/>
          <w:szCs w:val="28"/>
        </w:rPr>
        <w:t>развивать</w:t>
      </w:r>
      <w:r w:rsidR="00B02C5B">
        <w:rPr>
          <w:rFonts w:ascii="Times New Roman" w:hAnsi="Times New Roman" w:cs="Times New Roman"/>
          <w:sz w:val="28"/>
          <w:szCs w:val="28"/>
        </w:rPr>
        <w:t xml:space="preserve"> </w:t>
      </w:r>
      <w:r w:rsidR="00D512B9">
        <w:rPr>
          <w:rFonts w:ascii="Times New Roman" w:hAnsi="Times New Roman" w:cs="Times New Roman"/>
          <w:sz w:val="28"/>
          <w:szCs w:val="28"/>
        </w:rPr>
        <w:t xml:space="preserve">речевой слух </w:t>
      </w:r>
      <w:r w:rsidR="00B02C5B">
        <w:rPr>
          <w:rFonts w:ascii="Times New Roman" w:hAnsi="Times New Roman" w:cs="Times New Roman"/>
          <w:sz w:val="28"/>
          <w:szCs w:val="28"/>
        </w:rPr>
        <w:t>– это метод биоэнергопластики. Биоэнергопластика – включает в себя три понятия: био – человек, энергия –</w:t>
      </w:r>
      <w:r w:rsidR="00AA1C36">
        <w:rPr>
          <w:rFonts w:ascii="Times New Roman" w:hAnsi="Times New Roman" w:cs="Times New Roman"/>
          <w:sz w:val="28"/>
          <w:szCs w:val="28"/>
        </w:rPr>
        <w:t xml:space="preserve"> </w:t>
      </w:r>
      <w:r w:rsidR="00B02C5B">
        <w:rPr>
          <w:rFonts w:ascii="Times New Roman" w:hAnsi="Times New Roman" w:cs="Times New Roman"/>
          <w:sz w:val="28"/>
          <w:szCs w:val="28"/>
        </w:rPr>
        <w:t>сила для выполнения ка</w:t>
      </w:r>
      <w:r w:rsidR="00BE086F">
        <w:rPr>
          <w:rFonts w:ascii="Times New Roman" w:hAnsi="Times New Roman" w:cs="Times New Roman"/>
          <w:sz w:val="28"/>
          <w:szCs w:val="28"/>
        </w:rPr>
        <w:t xml:space="preserve">ких-то действий и пластика – </w:t>
      </w:r>
      <w:r w:rsidR="00B02C5B">
        <w:rPr>
          <w:rFonts w:ascii="Times New Roman" w:hAnsi="Times New Roman" w:cs="Times New Roman"/>
          <w:sz w:val="28"/>
          <w:szCs w:val="28"/>
        </w:rPr>
        <w:t xml:space="preserve"> </w:t>
      </w:r>
      <w:r w:rsidR="00DB370B">
        <w:rPr>
          <w:rFonts w:ascii="Times New Roman" w:hAnsi="Times New Roman" w:cs="Times New Roman"/>
          <w:sz w:val="28"/>
          <w:szCs w:val="28"/>
        </w:rPr>
        <w:t xml:space="preserve">пластичные движения. </w:t>
      </w:r>
      <w:r w:rsidR="00EE304F">
        <w:rPr>
          <w:rFonts w:ascii="Times New Roman" w:hAnsi="Times New Roman" w:cs="Times New Roman"/>
          <w:sz w:val="28"/>
          <w:szCs w:val="28"/>
        </w:rPr>
        <w:t xml:space="preserve">Смысл этого метода заключается в выполнении содружественных движений рук </w:t>
      </w:r>
      <w:r w:rsidR="002B1E03">
        <w:rPr>
          <w:rFonts w:ascii="Times New Roman" w:hAnsi="Times New Roman" w:cs="Times New Roman"/>
          <w:sz w:val="28"/>
          <w:szCs w:val="28"/>
        </w:rPr>
        <w:t>и тела с артикуляционным аппаратом</w:t>
      </w:r>
      <w:r w:rsidR="00EE304F">
        <w:rPr>
          <w:rFonts w:ascii="Times New Roman" w:hAnsi="Times New Roman" w:cs="Times New Roman"/>
          <w:sz w:val="28"/>
          <w:szCs w:val="28"/>
        </w:rPr>
        <w:t>.</w:t>
      </w:r>
    </w:p>
    <w:p w:rsidR="00AA1C36" w:rsidRDefault="000E08DF" w:rsidP="00AB41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E260D1">
        <w:rPr>
          <w:rFonts w:ascii="Times New Roman" w:hAnsi="Times New Roman" w:cs="Times New Roman"/>
          <w:sz w:val="28"/>
          <w:szCs w:val="28"/>
        </w:rPr>
        <w:t>тот метод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E260D1">
        <w:rPr>
          <w:rFonts w:ascii="Times New Roman" w:hAnsi="Times New Roman" w:cs="Times New Roman"/>
          <w:sz w:val="28"/>
          <w:szCs w:val="28"/>
        </w:rPr>
        <w:t>использую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AA1C36">
        <w:rPr>
          <w:rFonts w:ascii="Times New Roman" w:hAnsi="Times New Roman" w:cs="Times New Roman"/>
          <w:sz w:val="28"/>
          <w:szCs w:val="28"/>
        </w:rPr>
        <w:t>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AA1C36">
        <w:rPr>
          <w:rFonts w:ascii="Times New Roman" w:hAnsi="Times New Roman" w:cs="Times New Roman"/>
          <w:sz w:val="28"/>
          <w:szCs w:val="28"/>
        </w:rPr>
        <w:t xml:space="preserve"> при изучении звуков. Из</w:t>
      </w:r>
      <w:r w:rsidR="00FB4D55">
        <w:rPr>
          <w:rFonts w:ascii="Times New Roman" w:hAnsi="Times New Roman" w:cs="Times New Roman"/>
          <w:sz w:val="28"/>
          <w:szCs w:val="28"/>
        </w:rPr>
        <w:t>учая, например, гласные звуки,</w:t>
      </w:r>
      <w:r w:rsidR="00AA1C36">
        <w:rPr>
          <w:rFonts w:ascii="Times New Roman" w:hAnsi="Times New Roman" w:cs="Times New Roman"/>
          <w:sz w:val="28"/>
          <w:szCs w:val="28"/>
        </w:rPr>
        <w:t xml:space="preserve"> учу детей </w:t>
      </w:r>
      <w:r w:rsidR="0084026D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BF25D4">
        <w:rPr>
          <w:rFonts w:ascii="Times New Roman" w:hAnsi="Times New Roman" w:cs="Times New Roman"/>
          <w:sz w:val="28"/>
          <w:szCs w:val="28"/>
        </w:rPr>
        <w:t>правильно</w:t>
      </w:r>
      <w:r w:rsidR="00AA1C36">
        <w:rPr>
          <w:rFonts w:ascii="Times New Roman" w:hAnsi="Times New Roman" w:cs="Times New Roman"/>
          <w:sz w:val="28"/>
          <w:szCs w:val="28"/>
        </w:rPr>
        <w:t xml:space="preserve"> </w:t>
      </w:r>
      <w:r w:rsidR="00BF25D4">
        <w:rPr>
          <w:rFonts w:ascii="Times New Roman" w:hAnsi="Times New Roman" w:cs="Times New Roman"/>
          <w:sz w:val="28"/>
          <w:szCs w:val="28"/>
        </w:rPr>
        <w:t>произносить артикуляционно</w:t>
      </w:r>
      <w:r w:rsidR="00AA1C36">
        <w:rPr>
          <w:rFonts w:ascii="Times New Roman" w:hAnsi="Times New Roman" w:cs="Times New Roman"/>
          <w:sz w:val="28"/>
          <w:szCs w:val="28"/>
        </w:rPr>
        <w:t>, но одновременно использовать движения рук и тела.</w:t>
      </w:r>
      <w:r w:rsidR="0084026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045"/>
        <w:gridCol w:w="4604"/>
      </w:tblGrid>
      <w:tr w:rsidR="00986593" w:rsidTr="00986593">
        <w:tc>
          <w:tcPr>
            <w:tcW w:w="1696" w:type="dxa"/>
          </w:tcPr>
          <w:p w:rsidR="00986593" w:rsidRPr="00397E0A" w:rsidRDefault="00986593" w:rsidP="00FD5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0A">
              <w:rPr>
                <w:rFonts w:ascii="Times New Roman" w:hAnsi="Times New Roman" w:cs="Times New Roman"/>
                <w:b/>
                <w:sz w:val="24"/>
                <w:szCs w:val="24"/>
              </w:rPr>
              <w:t>Звук</w:t>
            </w:r>
          </w:p>
        </w:tc>
        <w:tc>
          <w:tcPr>
            <w:tcW w:w="3045" w:type="dxa"/>
          </w:tcPr>
          <w:p w:rsidR="00986593" w:rsidRPr="00397E0A" w:rsidRDefault="00986593" w:rsidP="00986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0A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Артикуляция</w:t>
            </w:r>
          </w:p>
        </w:tc>
        <w:tc>
          <w:tcPr>
            <w:tcW w:w="4604" w:type="dxa"/>
          </w:tcPr>
          <w:p w:rsidR="00986593" w:rsidRPr="00397E0A" w:rsidRDefault="00360B94" w:rsidP="00986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</w:t>
            </w:r>
            <w:r w:rsidR="00986593" w:rsidRPr="00397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</w:t>
            </w:r>
          </w:p>
        </w:tc>
      </w:tr>
      <w:tr w:rsidR="00986593" w:rsidTr="00986593">
        <w:tc>
          <w:tcPr>
            <w:tcW w:w="1696" w:type="dxa"/>
          </w:tcPr>
          <w:p w:rsidR="00986593" w:rsidRDefault="00986593" w:rsidP="00FD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А</w:t>
            </w:r>
          </w:p>
        </w:tc>
        <w:tc>
          <w:tcPr>
            <w:tcW w:w="3045" w:type="dxa"/>
          </w:tcPr>
          <w:p w:rsidR="00986593" w:rsidRDefault="00986593" w:rsidP="00986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 открыть рот</w:t>
            </w:r>
          </w:p>
        </w:tc>
        <w:tc>
          <w:tcPr>
            <w:tcW w:w="4604" w:type="dxa"/>
          </w:tcPr>
          <w:p w:rsidR="00986593" w:rsidRDefault="00986593" w:rsidP="00AB4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 развести руки в стороны ладонями вверх</w:t>
            </w:r>
          </w:p>
        </w:tc>
      </w:tr>
      <w:tr w:rsidR="00986593" w:rsidTr="00986593">
        <w:tc>
          <w:tcPr>
            <w:tcW w:w="1696" w:type="dxa"/>
          </w:tcPr>
          <w:p w:rsidR="00986593" w:rsidRDefault="00986593" w:rsidP="00FD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О</w:t>
            </w:r>
          </w:p>
        </w:tc>
        <w:tc>
          <w:tcPr>
            <w:tcW w:w="3045" w:type="dxa"/>
          </w:tcPr>
          <w:p w:rsidR="00986593" w:rsidRDefault="00986593" w:rsidP="00986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Округлить губы</w:t>
            </w:r>
          </w:p>
        </w:tc>
        <w:tc>
          <w:tcPr>
            <w:tcW w:w="4604" w:type="dxa"/>
          </w:tcPr>
          <w:p w:rsidR="00986593" w:rsidRDefault="00986593" w:rsidP="00AB4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округлить, поднять над головой, соединив пальцы.</w:t>
            </w:r>
          </w:p>
        </w:tc>
      </w:tr>
      <w:tr w:rsidR="00986593" w:rsidTr="00986593">
        <w:tc>
          <w:tcPr>
            <w:tcW w:w="1696" w:type="dxa"/>
          </w:tcPr>
          <w:p w:rsidR="00986593" w:rsidRDefault="00986593" w:rsidP="00FD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У</w:t>
            </w:r>
          </w:p>
          <w:p w:rsidR="00986593" w:rsidRDefault="00986593" w:rsidP="00FD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986593" w:rsidRDefault="00986593" w:rsidP="00AB4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Вытянуть губы вперёд</w:t>
            </w:r>
          </w:p>
        </w:tc>
        <w:tc>
          <w:tcPr>
            <w:tcW w:w="4604" w:type="dxa"/>
          </w:tcPr>
          <w:p w:rsidR="00986593" w:rsidRDefault="00986593" w:rsidP="00FC2C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Ладошки сложить в трубочку около губ, </w:t>
            </w:r>
            <w:r w:rsidR="00FC2C32">
              <w:rPr>
                <w:rFonts w:ascii="Times New Roman" w:hAnsi="Times New Roman" w:cs="Times New Roman"/>
                <w:sz w:val="28"/>
                <w:szCs w:val="28"/>
              </w:rPr>
              <w:t xml:space="preserve">затем </w:t>
            </w:r>
            <w:r w:rsidR="00F17E0E">
              <w:rPr>
                <w:rFonts w:ascii="Times New Roman" w:hAnsi="Times New Roman" w:cs="Times New Roman"/>
                <w:sz w:val="28"/>
                <w:szCs w:val="28"/>
              </w:rPr>
              <w:t>вытянуть руки</w:t>
            </w:r>
          </w:p>
        </w:tc>
      </w:tr>
      <w:tr w:rsidR="00A26E27" w:rsidTr="00986593">
        <w:tc>
          <w:tcPr>
            <w:tcW w:w="1696" w:type="dxa"/>
          </w:tcPr>
          <w:p w:rsidR="00A26E27" w:rsidRDefault="00A26E27" w:rsidP="00FD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</w:t>
            </w:r>
          </w:p>
        </w:tc>
        <w:tc>
          <w:tcPr>
            <w:tcW w:w="3045" w:type="dxa"/>
          </w:tcPr>
          <w:p w:rsidR="00A26E27" w:rsidRDefault="00F949D0" w:rsidP="00AB4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Губы вытянуть в тонкую ниточку</w:t>
            </w:r>
          </w:p>
        </w:tc>
        <w:tc>
          <w:tcPr>
            <w:tcW w:w="4604" w:type="dxa"/>
          </w:tcPr>
          <w:p w:rsidR="00A26E27" w:rsidRDefault="00F949D0" w:rsidP="00AB4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Руки </w:t>
            </w:r>
            <w:r w:rsidR="00FC2C32">
              <w:rPr>
                <w:rFonts w:ascii="Times New Roman" w:hAnsi="Times New Roman" w:cs="Times New Roman"/>
                <w:sz w:val="28"/>
                <w:szCs w:val="28"/>
              </w:rPr>
              <w:t>согнуты в локтях, одновременно поворачивать вправо влево</w:t>
            </w:r>
          </w:p>
        </w:tc>
      </w:tr>
      <w:tr w:rsidR="00A26E27" w:rsidTr="00986593">
        <w:tc>
          <w:tcPr>
            <w:tcW w:w="1696" w:type="dxa"/>
          </w:tcPr>
          <w:p w:rsidR="00A26E27" w:rsidRDefault="00A26E27" w:rsidP="00FD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Ы</w:t>
            </w:r>
          </w:p>
        </w:tc>
        <w:tc>
          <w:tcPr>
            <w:tcW w:w="3045" w:type="dxa"/>
          </w:tcPr>
          <w:p w:rsidR="00A26E27" w:rsidRDefault="00F17E0E" w:rsidP="00AB4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Губы</w:t>
            </w:r>
            <w:r w:rsidR="004575BE">
              <w:rPr>
                <w:rFonts w:ascii="Times New Roman" w:hAnsi="Times New Roman" w:cs="Times New Roman"/>
                <w:sz w:val="28"/>
                <w:szCs w:val="28"/>
              </w:rPr>
              <w:t xml:space="preserve"> чуть шире, чем при звуке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4604" w:type="dxa"/>
          </w:tcPr>
          <w:p w:rsidR="00A26E27" w:rsidRDefault="00F17E0E" w:rsidP="00AB4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Сжать кулаки и сделать </w:t>
            </w:r>
            <w:r w:rsidR="00F4700E">
              <w:rPr>
                <w:rFonts w:ascii="Times New Roman" w:hAnsi="Times New Roman" w:cs="Times New Roman"/>
                <w:sz w:val="28"/>
                <w:szCs w:val="28"/>
              </w:rPr>
              <w:t>полу присед</w:t>
            </w:r>
          </w:p>
        </w:tc>
      </w:tr>
      <w:tr w:rsidR="00A26E27" w:rsidTr="00986593">
        <w:tc>
          <w:tcPr>
            <w:tcW w:w="1696" w:type="dxa"/>
          </w:tcPr>
          <w:p w:rsidR="00A26E27" w:rsidRDefault="00A26E27" w:rsidP="00FD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Э</w:t>
            </w:r>
          </w:p>
        </w:tc>
        <w:tc>
          <w:tcPr>
            <w:tcW w:w="3045" w:type="dxa"/>
          </w:tcPr>
          <w:p w:rsidR="00A26E27" w:rsidRDefault="00F4700E" w:rsidP="00AB4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Губы раскрыты в полуулыбке</w:t>
            </w:r>
          </w:p>
        </w:tc>
        <w:tc>
          <w:tcPr>
            <w:tcW w:w="4604" w:type="dxa"/>
          </w:tcPr>
          <w:p w:rsidR="00A26E27" w:rsidRDefault="00504B49" w:rsidP="00504B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Руки положить на плечи, поднимать и опускать одновременно </w:t>
            </w:r>
          </w:p>
        </w:tc>
      </w:tr>
    </w:tbl>
    <w:p w:rsidR="00FD580E" w:rsidRDefault="00FD580E" w:rsidP="00AB41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4970" w:rsidRDefault="0086164B" w:rsidP="00AB41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C4970">
        <w:rPr>
          <w:rFonts w:ascii="Times New Roman" w:hAnsi="Times New Roman" w:cs="Times New Roman"/>
          <w:sz w:val="28"/>
          <w:szCs w:val="28"/>
        </w:rPr>
        <w:t xml:space="preserve">огда дети усвоят все звуки, </w:t>
      </w:r>
      <w:r>
        <w:rPr>
          <w:rFonts w:ascii="Times New Roman" w:hAnsi="Times New Roman" w:cs="Times New Roman"/>
          <w:sz w:val="28"/>
          <w:szCs w:val="28"/>
        </w:rPr>
        <w:t>мы играем: я загадываю, а потом и сами обучающиеся</w:t>
      </w:r>
      <w:r w:rsidR="007C4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загадывают друг другу загадки – </w:t>
      </w:r>
      <w:r w:rsidR="00FB4D55">
        <w:rPr>
          <w:rFonts w:ascii="Times New Roman" w:hAnsi="Times New Roman" w:cs="Times New Roman"/>
          <w:sz w:val="28"/>
          <w:szCs w:val="28"/>
        </w:rPr>
        <w:t>отгадать звук</w:t>
      </w:r>
      <w:r w:rsidR="007C4970">
        <w:rPr>
          <w:rFonts w:ascii="Times New Roman" w:hAnsi="Times New Roman" w:cs="Times New Roman"/>
          <w:sz w:val="28"/>
          <w:szCs w:val="28"/>
        </w:rPr>
        <w:t xml:space="preserve"> только по арт</w:t>
      </w:r>
      <w:r w:rsidR="0010600B">
        <w:rPr>
          <w:rFonts w:ascii="Times New Roman" w:hAnsi="Times New Roman" w:cs="Times New Roman"/>
          <w:sz w:val="28"/>
          <w:szCs w:val="28"/>
        </w:rPr>
        <w:t>икуляции или только по движению</w:t>
      </w:r>
      <w:r w:rsidR="007C49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67D1" w:rsidRDefault="006467D1" w:rsidP="00AB41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975" w:rsidRDefault="008F6376" w:rsidP="00AB41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DF5FBE" w:rsidRPr="00AA742D">
        <w:rPr>
          <w:rFonts w:ascii="Times New Roman" w:hAnsi="Times New Roman" w:cs="Times New Roman"/>
          <w:b/>
          <w:sz w:val="28"/>
          <w:szCs w:val="28"/>
        </w:rPr>
        <w:t>2.</w:t>
      </w:r>
      <w:r w:rsidR="00DF5FBE">
        <w:rPr>
          <w:rFonts w:ascii="Times New Roman" w:hAnsi="Times New Roman" w:cs="Times New Roman"/>
          <w:sz w:val="28"/>
          <w:szCs w:val="28"/>
        </w:rPr>
        <w:t xml:space="preserve"> Использую этот метод при изучении парных согласных.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045"/>
        <w:gridCol w:w="4604"/>
      </w:tblGrid>
      <w:tr w:rsidR="00DF5FBE" w:rsidTr="00D33C5C">
        <w:tc>
          <w:tcPr>
            <w:tcW w:w="1696" w:type="dxa"/>
          </w:tcPr>
          <w:p w:rsidR="00DF5FBE" w:rsidRPr="00397E0A" w:rsidRDefault="00DF5FBE" w:rsidP="00D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0A">
              <w:rPr>
                <w:rFonts w:ascii="Times New Roman" w:hAnsi="Times New Roman" w:cs="Times New Roman"/>
                <w:b/>
                <w:sz w:val="24"/>
                <w:szCs w:val="24"/>
              </w:rPr>
              <w:t>Звук</w:t>
            </w:r>
          </w:p>
        </w:tc>
        <w:tc>
          <w:tcPr>
            <w:tcW w:w="3045" w:type="dxa"/>
          </w:tcPr>
          <w:p w:rsidR="00DF5FBE" w:rsidRPr="00397E0A" w:rsidRDefault="00D43ACD" w:rsidP="00D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604" w:type="dxa"/>
          </w:tcPr>
          <w:p w:rsidR="00DF5FBE" w:rsidRPr="00DF0A03" w:rsidRDefault="00DF0A03" w:rsidP="00D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</w:t>
            </w:r>
            <w:r w:rsidR="00DF5FBE" w:rsidRPr="00DF0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</w:t>
            </w:r>
          </w:p>
        </w:tc>
      </w:tr>
      <w:tr w:rsidR="00DF5FBE" w:rsidTr="00D33C5C">
        <w:tc>
          <w:tcPr>
            <w:tcW w:w="1696" w:type="dxa"/>
          </w:tcPr>
          <w:p w:rsidR="00DF5FBE" w:rsidRDefault="00DF5FBE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С</w:t>
            </w:r>
          </w:p>
        </w:tc>
        <w:tc>
          <w:tcPr>
            <w:tcW w:w="3045" w:type="dxa"/>
          </w:tcPr>
          <w:p w:rsidR="00DF5FBE" w:rsidRDefault="00E20B04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Щелевые (фрикативные)</w:t>
            </w:r>
          </w:p>
        </w:tc>
        <w:tc>
          <w:tcPr>
            <w:tcW w:w="4604" w:type="dxa"/>
          </w:tcPr>
          <w:p w:rsidR="00DF5FBE" w:rsidRDefault="001171E5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 качаем</w:t>
            </w:r>
          </w:p>
        </w:tc>
      </w:tr>
      <w:tr w:rsidR="00DF5FBE" w:rsidTr="00D33C5C">
        <w:tc>
          <w:tcPr>
            <w:tcW w:w="1696" w:type="dxa"/>
          </w:tcPr>
          <w:p w:rsidR="00DF5FBE" w:rsidRDefault="001171E5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З</w:t>
            </w:r>
          </w:p>
        </w:tc>
        <w:tc>
          <w:tcPr>
            <w:tcW w:w="3045" w:type="dxa"/>
          </w:tcPr>
          <w:p w:rsidR="00DF5FBE" w:rsidRDefault="00E20B04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Щелевые (фрикативные)</w:t>
            </w:r>
          </w:p>
        </w:tc>
        <w:tc>
          <w:tcPr>
            <w:tcW w:w="4604" w:type="dxa"/>
          </w:tcPr>
          <w:p w:rsidR="00DF5FBE" w:rsidRDefault="001171E5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Летит комар, зудит, поймали</w:t>
            </w:r>
          </w:p>
        </w:tc>
      </w:tr>
      <w:tr w:rsidR="00DF5FBE" w:rsidTr="00D33C5C">
        <w:tc>
          <w:tcPr>
            <w:tcW w:w="1696" w:type="dxa"/>
          </w:tcPr>
          <w:p w:rsidR="00DF5FBE" w:rsidRDefault="001171E5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Т</w:t>
            </w:r>
          </w:p>
          <w:p w:rsidR="00DF5FBE" w:rsidRDefault="00DF5FBE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</w:tcPr>
          <w:p w:rsidR="00DF5FBE" w:rsidRDefault="00E20B04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Смычные (взрывные)</w:t>
            </w:r>
          </w:p>
        </w:tc>
        <w:tc>
          <w:tcPr>
            <w:tcW w:w="4604" w:type="dxa"/>
          </w:tcPr>
          <w:p w:rsidR="00DF5FBE" w:rsidRDefault="00D622E6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Молоток бьё</w:t>
            </w:r>
            <w:r w:rsidR="001171E5">
              <w:rPr>
                <w:rFonts w:ascii="Times New Roman" w:hAnsi="Times New Roman" w:cs="Times New Roman"/>
                <w:sz w:val="28"/>
                <w:szCs w:val="28"/>
              </w:rPr>
              <w:t>м по столу ребром ладони, тук-тук</w:t>
            </w:r>
          </w:p>
        </w:tc>
      </w:tr>
      <w:tr w:rsidR="00DF5FBE" w:rsidTr="00D33C5C">
        <w:tc>
          <w:tcPr>
            <w:tcW w:w="1696" w:type="dxa"/>
          </w:tcPr>
          <w:p w:rsidR="00DF5FBE" w:rsidRDefault="001171E5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Д</w:t>
            </w:r>
          </w:p>
        </w:tc>
        <w:tc>
          <w:tcPr>
            <w:tcW w:w="3045" w:type="dxa"/>
          </w:tcPr>
          <w:p w:rsidR="00DF5FBE" w:rsidRDefault="00E20B04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Смычные (взрывные)</w:t>
            </w:r>
          </w:p>
        </w:tc>
        <w:tc>
          <w:tcPr>
            <w:tcW w:w="4604" w:type="dxa"/>
          </w:tcPr>
          <w:p w:rsidR="00DF5FBE" w:rsidRDefault="001171E5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Показываем</w:t>
            </w:r>
            <w:r w:rsidR="00D622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«строим дом»</w:t>
            </w:r>
          </w:p>
        </w:tc>
      </w:tr>
      <w:tr w:rsidR="00DF5FBE" w:rsidTr="00D33C5C">
        <w:tc>
          <w:tcPr>
            <w:tcW w:w="1696" w:type="dxa"/>
          </w:tcPr>
          <w:p w:rsidR="00DF5FBE" w:rsidRDefault="001171E5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Ж</w:t>
            </w:r>
          </w:p>
        </w:tc>
        <w:tc>
          <w:tcPr>
            <w:tcW w:w="3045" w:type="dxa"/>
          </w:tcPr>
          <w:p w:rsidR="00DF5FBE" w:rsidRDefault="0016603B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Щелевые (фрикативные)</w:t>
            </w:r>
          </w:p>
        </w:tc>
        <w:tc>
          <w:tcPr>
            <w:tcW w:w="4604" w:type="dxa"/>
          </w:tcPr>
          <w:p w:rsidR="00DF5FBE" w:rsidRDefault="001171E5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летит, большие пальцы соединить</w:t>
            </w:r>
          </w:p>
        </w:tc>
      </w:tr>
      <w:tr w:rsidR="00DF5FBE" w:rsidTr="00D33C5C">
        <w:tc>
          <w:tcPr>
            <w:tcW w:w="1696" w:type="dxa"/>
          </w:tcPr>
          <w:p w:rsidR="00DF5FBE" w:rsidRDefault="001171E5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Ш</w:t>
            </w:r>
          </w:p>
        </w:tc>
        <w:tc>
          <w:tcPr>
            <w:tcW w:w="3045" w:type="dxa"/>
          </w:tcPr>
          <w:p w:rsidR="00DF5FBE" w:rsidRDefault="0016603B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Щелевые (фрикативные)</w:t>
            </w:r>
          </w:p>
        </w:tc>
        <w:tc>
          <w:tcPr>
            <w:tcW w:w="4604" w:type="dxa"/>
          </w:tcPr>
          <w:p w:rsidR="00DF5FBE" w:rsidRDefault="001171E5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Поднимаем руки вверх, улетает в небо шар</w:t>
            </w:r>
            <w:r w:rsidR="00DF5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71E5" w:rsidTr="00D33C5C">
        <w:tc>
          <w:tcPr>
            <w:tcW w:w="1696" w:type="dxa"/>
          </w:tcPr>
          <w:p w:rsidR="001171E5" w:rsidRDefault="001171E5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В</w:t>
            </w:r>
          </w:p>
        </w:tc>
        <w:tc>
          <w:tcPr>
            <w:tcW w:w="3045" w:type="dxa"/>
          </w:tcPr>
          <w:p w:rsidR="001171E5" w:rsidRDefault="00E20B04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Щелевые</w:t>
            </w:r>
            <w:r w:rsidR="00B15C3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фрикативные</w:t>
            </w:r>
            <w:r w:rsidR="00B15C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04" w:type="dxa"/>
          </w:tcPr>
          <w:p w:rsidR="001171E5" w:rsidRDefault="001171E5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Указательный палец на середину нижней губы</w:t>
            </w:r>
          </w:p>
        </w:tc>
      </w:tr>
      <w:tr w:rsidR="001171E5" w:rsidTr="00D33C5C">
        <w:tc>
          <w:tcPr>
            <w:tcW w:w="1696" w:type="dxa"/>
          </w:tcPr>
          <w:p w:rsidR="001171E5" w:rsidRDefault="001171E5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Ф</w:t>
            </w:r>
          </w:p>
        </w:tc>
        <w:tc>
          <w:tcPr>
            <w:tcW w:w="3045" w:type="dxa"/>
          </w:tcPr>
          <w:p w:rsidR="001171E5" w:rsidRDefault="00E20B04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Щелевые (фрикативные)</w:t>
            </w:r>
          </w:p>
        </w:tc>
        <w:tc>
          <w:tcPr>
            <w:tcW w:w="4604" w:type="dxa"/>
          </w:tcPr>
          <w:p w:rsidR="001171E5" w:rsidRDefault="001171E5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 важный, руки в боки</w:t>
            </w:r>
          </w:p>
        </w:tc>
      </w:tr>
      <w:tr w:rsidR="001171E5" w:rsidTr="00D33C5C">
        <w:tc>
          <w:tcPr>
            <w:tcW w:w="1696" w:type="dxa"/>
          </w:tcPr>
          <w:p w:rsidR="001171E5" w:rsidRDefault="001171E5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П</w:t>
            </w:r>
          </w:p>
        </w:tc>
        <w:tc>
          <w:tcPr>
            <w:tcW w:w="3045" w:type="dxa"/>
          </w:tcPr>
          <w:p w:rsidR="001171E5" w:rsidRDefault="00E20B04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Смычные (взрывные)</w:t>
            </w:r>
          </w:p>
        </w:tc>
        <w:tc>
          <w:tcPr>
            <w:tcW w:w="4604" w:type="dxa"/>
          </w:tcPr>
          <w:p w:rsidR="001171E5" w:rsidRDefault="00626D3F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Пар, выпустили воздух, пальцы</w:t>
            </w:r>
            <w:r w:rsidR="001171E5">
              <w:rPr>
                <w:rFonts w:ascii="Times New Roman" w:hAnsi="Times New Roman" w:cs="Times New Roman"/>
                <w:sz w:val="28"/>
                <w:szCs w:val="28"/>
              </w:rPr>
              <w:t xml:space="preserve"> резко разжали</w:t>
            </w:r>
          </w:p>
        </w:tc>
      </w:tr>
      <w:tr w:rsidR="001171E5" w:rsidTr="00D33C5C">
        <w:tc>
          <w:tcPr>
            <w:tcW w:w="1696" w:type="dxa"/>
          </w:tcPr>
          <w:p w:rsidR="001171E5" w:rsidRDefault="001171E5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Б</w:t>
            </w:r>
          </w:p>
        </w:tc>
        <w:tc>
          <w:tcPr>
            <w:tcW w:w="3045" w:type="dxa"/>
          </w:tcPr>
          <w:p w:rsidR="001171E5" w:rsidRDefault="00E20B04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Смычные (взрывные)</w:t>
            </w:r>
          </w:p>
        </w:tc>
        <w:tc>
          <w:tcPr>
            <w:tcW w:w="4604" w:type="dxa"/>
          </w:tcPr>
          <w:p w:rsidR="001171E5" w:rsidRDefault="001A4960" w:rsidP="00AA7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Кулачками бьё</w:t>
            </w:r>
            <w:r w:rsidR="00AA742D">
              <w:rPr>
                <w:rFonts w:ascii="Times New Roman" w:hAnsi="Times New Roman" w:cs="Times New Roman"/>
                <w:sz w:val="28"/>
                <w:szCs w:val="28"/>
              </w:rPr>
              <w:t>м себе в щёки, одновременно произносим звук Б</w:t>
            </w:r>
          </w:p>
        </w:tc>
      </w:tr>
      <w:tr w:rsidR="001B0FF0" w:rsidTr="00D33C5C">
        <w:tc>
          <w:tcPr>
            <w:tcW w:w="1696" w:type="dxa"/>
          </w:tcPr>
          <w:p w:rsidR="001B0FF0" w:rsidRDefault="001B0FF0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Г</w:t>
            </w:r>
          </w:p>
        </w:tc>
        <w:tc>
          <w:tcPr>
            <w:tcW w:w="3045" w:type="dxa"/>
          </w:tcPr>
          <w:p w:rsidR="001B0FF0" w:rsidRDefault="00E20B04" w:rsidP="00B1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B04">
              <w:rPr>
                <w:rFonts w:ascii="Times New Roman" w:hAnsi="Times New Roman" w:cs="Times New Roman"/>
                <w:sz w:val="28"/>
                <w:szCs w:val="28"/>
              </w:rPr>
              <w:t>Смычные (взрывные)</w:t>
            </w:r>
          </w:p>
        </w:tc>
        <w:tc>
          <w:tcPr>
            <w:tcW w:w="4604" w:type="dxa"/>
          </w:tcPr>
          <w:p w:rsidR="001B0FF0" w:rsidRDefault="001B0FF0" w:rsidP="001B0F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Гусь вытягивает шею, и </w:t>
            </w:r>
            <w:r w:rsidR="00517180">
              <w:rPr>
                <w:rFonts w:ascii="Times New Roman" w:hAnsi="Times New Roman" w:cs="Times New Roman"/>
                <w:sz w:val="28"/>
                <w:szCs w:val="28"/>
              </w:rPr>
              <w:t xml:space="preserve">одновременно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вытягиваются руки </w:t>
            </w:r>
          </w:p>
        </w:tc>
      </w:tr>
      <w:tr w:rsidR="001B0FF0" w:rsidTr="00D33C5C">
        <w:tc>
          <w:tcPr>
            <w:tcW w:w="1696" w:type="dxa"/>
          </w:tcPr>
          <w:p w:rsidR="001B0FF0" w:rsidRDefault="001B0FF0" w:rsidP="00D3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К</w:t>
            </w:r>
          </w:p>
        </w:tc>
        <w:tc>
          <w:tcPr>
            <w:tcW w:w="3045" w:type="dxa"/>
          </w:tcPr>
          <w:p w:rsidR="001B0FF0" w:rsidRDefault="00E20B04" w:rsidP="00D3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Смычные (взрывные)</w:t>
            </w:r>
          </w:p>
        </w:tc>
        <w:tc>
          <w:tcPr>
            <w:tcW w:w="4604" w:type="dxa"/>
          </w:tcPr>
          <w:p w:rsidR="001B0FF0" w:rsidRDefault="001B0FF0" w:rsidP="00AA7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Глухой звук, об ладошку кулачком</w:t>
            </w:r>
          </w:p>
        </w:tc>
      </w:tr>
    </w:tbl>
    <w:p w:rsidR="00DF5FBE" w:rsidRDefault="00DF5FBE" w:rsidP="00AB41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376" w:rsidRDefault="00FF25A1" w:rsidP="0024335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Слоговые</w:t>
      </w:r>
      <w:r w:rsidR="0027592D" w:rsidRPr="0027592D">
        <w:rPr>
          <w:rFonts w:ascii="Times New Roman" w:hAnsi="Times New Roman" w:cs="Times New Roman"/>
          <w:b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7592D" w:rsidRPr="0027592D">
        <w:rPr>
          <w:rFonts w:ascii="Times New Roman" w:hAnsi="Times New Roman" w:cs="Times New Roman"/>
          <w:b/>
          <w:sz w:val="28"/>
          <w:szCs w:val="28"/>
        </w:rPr>
        <w:t>.</w:t>
      </w:r>
    </w:p>
    <w:p w:rsidR="00086779" w:rsidRDefault="0009397E" w:rsidP="00275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слияния звуков – одна из сложных в обучении чтению. </w:t>
      </w:r>
      <w:r w:rsidR="00F32438">
        <w:rPr>
          <w:rFonts w:ascii="Times New Roman" w:hAnsi="Times New Roman" w:cs="Times New Roman"/>
          <w:sz w:val="28"/>
          <w:szCs w:val="28"/>
        </w:rPr>
        <w:t>На начальном этапе обучени</w:t>
      </w:r>
      <w:r w:rsidR="00DE4FF9">
        <w:rPr>
          <w:rFonts w:ascii="Times New Roman" w:hAnsi="Times New Roman" w:cs="Times New Roman"/>
          <w:sz w:val="28"/>
          <w:szCs w:val="28"/>
        </w:rPr>
        <w:t>я дети пытаются угадывать</w:t>
      </w:r>
      <w:r w:rsidR="00F32438">
        <w:rPr>
          <w:rFonts w:ascii="Times New Roman" w:hAnsi="Times New Roman" w:cs="Times New Roman"/>
          <w:sz w:val="28"/>
          <w:szCs w:val="28"/>
        </w:rPr>
        <w:t xml:space="preserve"> слог. Чтобы этого избежать, в 90-х годах Корнев Александр Николаевич известный учёный, нейропсихолог, разработал методику слоговых таблиц. Суть этой методики заключается в </w:t>
      </w:r>
      <w:r w:rsidR="00DC311E">
        <w:rPr>
          <w:rFonts w:ascii="Times New Roman" w:hAnsi="Times New Roman" w:cs="Times New Roman"/>
          <w:sz w:val="28"/>
          <w:szCs w:val="28"/>
        </w:rPr>
        <w:t xml:space="preserve">том, что ребёнка понуждают к глобальному опознаванию слога. </w:t>
      </w:r>
      <w:r w:rsidR="00C31DEA" w:rsidRPr="00DC311E">
        <w:rPr>
          <w:rFonts w:ascii="Times New Roman" w:hAnsi="Times New Roman" w:cs="Times New Roman"/>
          <w:sz w:val="28"/>
          <w:szCs w:val="28"/>
        </w:rPr>
        <w:t xml:space="preserve">Педагог в случайном порядке называет слоги </w:t>
      </w:r>
      <w:r w:rsidR="00C822AF">
        <w:rPr>
          <w:rFonts w:ascii="Times New Roman" w:hAnsi="Times New Roman" w:cs="Times New Roman"/>
          <w:sz w:val="28"/>
          <w:szCs w:val="28"/>
        </w:rPr>
        <w:t xml:space="preserve">из </w:t>
      </w:r>
      <w:r w:rsidR="00C31DEA" w:rsidRPr="00DC311E">
        <w:rPr>
          <w:rFonts w:ascii="Times New Roman" w:hAnsi="Times New Roman" w:cs="Times New Roman"/>
          <w:sz w:val="28"/>
          <w:szCs w:val="28"/>
        </w:rPr>
        <w:t xml:space="preserve">таблицы и предлагает ребенку максимально быстро указать </w:t>
      </w:r>
      <w:r w:rsidR="00C822AF">
        <w:rPr>
          <w:rFonts w:ascii="Times New Roman" w:hAnsi="Times New Roman" w:cs="Times New Roman"/>
          <w:sz w:val="28"/>
          <w:szCs w:val="28"/>
        </w:rPr>
        <w:t xml:space="preserve">на </w:t>
      </w:r>
      <w:r w:rsidR="00C31DEA" w:rsidRPr="00DC311E">
        <w:rPr>
          <w:rFonts w:ascii="Times New Roman" w:hAnsi="Times New Roman" w:cs="Times New Roman"/>
          <w:sz w:val="28"/>
          <w:szCs w:val="28"/>
        </w:rPr>
        <w:t>соответст</w:t>
      </w:r>
      <w:r w:rsidR="00C31DEA" w:rsidRPr="00DC311E">
        <w:rPr>
          <w:rFonts w:ascii="Times New Roman" w:hAnsi="Times New Roman" w:cs="Times New Roman"/>
          <w:sz w:val="28"/>
          <w:szCs w:val="28"/>
        </w:rPr>
        <w:softHyphen/>
        <w:t xml:space="preserve">вующий слог и прочитать его. </w:t>
      </w:r>
      <w:r w:rsidR="00C76742">
        <w:rPr>
          <w:rFonts w:ascii="Times New Roman" w:hAnsi="Times New Roman" w:cs="Times New Roman"/>
          <w:sz w:val="28"/>
          <w:szCs w:val="28"/>
        </w:rPr>
        <w:t>Сначала</w:t>
      </w:r>
      <w:r w:rsidR="00C31DEA" w:rsidRPr="00DC311E">
        <w:rPr>
          <w:rFonts w:ascii="Times New Roman" w:hAnsi="Times New Roman" w:cs="Times New Roman"/>
          <w:sz w:val="28"/>
          <w:szCs w:val="28"/>
        </w:rPr>
        <w:t xml:space="preserve"> </w:t>
      </w:r>
      <w:r w:rsidR="00C76742">
        <w:rPr>
          <w:rFonts w:ascii="Times New Roman" w:hAnsi="Times New Roman" w:cs="Times New Roman"/>
          <w:sz w:val="28"/>
          <w:szCs w:val="28"/>
        </w:rPr>
        <w:t>предлагает</w:t>
      </w:r>
      <w:r w:rsidR="00CB0F92">
        <w:rPr>
          <w:rFonts w:ascii="Times New Roman" w:hAnsi="Times New Roman" w:cs="Times New Roman"/>
          <w:sz w:val="28"/>
          <w:szCs w:val="28"/>
        </w:rPr>
        <w:t>ся</w:t>
      </w:r>
      <w:r w:rsidR="00C76742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C822AF">
        <w:rPr>
          <w:rFonts w:ascii="Times New Roman" w:hAnsi="Times New Roman" w:cs="Times New Roman"/>
          <w:sz w:val="28"/>
          <w:szCs w:val="28"/>
        </w:rPr>
        <w:t xml:space="preserve"> 9-клеточные таблицы, затем </w:t>
      </w:r>
      <w:r w:rsidR="00C31DEA" w:rsidRPr="00DC311E">
        <w:rPr>
          <w:rFonts w:ascii="Times New Roman" w:hAnsi="Times New Roman" w:cs="Times New Roman"/>
          <w:sz w:val="28"/>
          <w:szCs w:val="28"/>
        </w:rPr>
        <w:t>16-</w:t>
      </w:r>
      <w:r w:rsidR="00C822AF">
        <w:rPr>
          <w:rFonts w:ascii="Times New Roman" w:hAnsi="Times New Roman" w:cs="Times New Roman"/>
          <w:sz w:val="28"/>
          <w:szCs w:val="28"/>
        </w:rPr>
        <w:t xml:space="preserve">ти </w:t>
      </w:r>
      <w:r w:rsidR="001C6B8D">
        <w:rPr>
          <w:rFonts w:ascii="Times New Roman" w:hAnsi="Times New Roman" w:cs="Times New Roman"/>
          <w:sz w:val="28"/>
          <w:szCs w:val="28"/>
        </w:rPr>
        <w:t>и 36-клеточные и фиксирует</w:t>
      </w:r>
      <w:r w:rsidR="002274C7">
        <w:rPr>
          <w:rFonts w:ascii="Times New Roman" w:hAnsi="Times New Roman" w:cs="Times New Roman"/>
          <w:sz w:val="28"/>
          <w:szCs w:val="28"/>
        </w:rPr>
        <w:t>ся</w:t>
      </w:r>
      <w:r w:rsidR="001C6B8D">
        <w:rPr>
          <w:rFonts w:ascii="Times New Roman" w:hAnsi="Times New Roman" w:cs="Times New Roman"/>
          <w:sz w:val="28"/>
          <w:szCs w:val="28"/>
        </w:rPr>
        <w:t xml:space="preserve"> время.</w:t>
      </w:r>
      <w:r w:rsidR="00086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5FD" w:rsidRDefault="00086779" w:rsidP="00275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этих таблиц я пр</w:t>
      </w:r>
      <w:r w:rsidR="00C26DA6">
        <w:rPr>
          <w:rFonts w:ascii="Times New Roman" w:hAnsi="Times New Roman" w:cs="Times New Roman"/>
          <w:sz w:val="28"/>
          <w:szCs w:val="28"/>
        </w:rPr>
        <w:t>идумала свои таблицы. К основному приему «Называние-нахождение-прочтение» добавила еще принцип лото</w:t>
      </w:r>
      <w:r w:rsidR="00C67CE2">
        <w:rPr>
          <w:rFonts w:ascii="Times New Roman" w:hAnsi="Times New Roman" w:cs="Times New Roman"/>
          <w:sz w:val="28"/>
          <w:szCs w:val="28"/>
        </w:rPr>
        <w:t>. Р</w:t>
      </w:r>
      <w:r w:rsidR="00C865A7">
        <w:rPr>
          <w:rFonts w:ascii="Times New Roman" w:hAnsi="Times New Roman" w:cs="Times New Roman"/>
          <w:sz w:val="28"/>
          <w:szCs w:val="28"/>
        </w:rPr>
        <w:t xml:space="preserve">ебенку нужно </w:t>
      </w:r>
      <w:r w:rsidR="00DE4FF9">
        <w:rPr>
          <w:rFonts w:ascii="Times New Roman" w:hAnsi="Times New Roman" w:cs="Times New Roman"/>
          <w:sz w:val="28"/>
          <w:szCs w:val="28"/>
        </w:rPr>
        <w:t>взять карточку</w:t>
      </w:r>
      <w:r w:rsidR="00C67CE2">
        <w:rPr>
          <w:rFonts w:ascii="Times New Roman" w:hAnsi="Times New Roman" w:cs="Times New Roman"/>
          <w:sz w:val="28"/>
          <w:szCs w:val="28"/>
        </w:rPr>
        <w:t>, прочитать слог</w:t>
      </w:r>
      <w:r w:rsidR="00DE4FF9">
        <w:rPr>
          <w:rFonts w:ascii="Times New Roman" w:hAnsi="Times New Roman" w:cs="Times New Roman"/>
          <w:sz w:val="28"/>
          <w:szCs w:val="28"/>
        </w:rPr>
        <w:t xml:space="preserve"> и </w:t>
      </w:r>
      <w:r w:rsidR="00C67CE2">
        <w:rPr>
          <w:rFonts w:ascii="Times New Roman" w:hAnsi="Times New Roman" w:cs="Times New Roman"/>
          <w:sz w:val="28"/>
          <w:szCs w:val="28"/>
        </w:rPr>
        <w:t>найти</w:t>
      </w:r>
      <w:r w:rsidR="00C865A7">
        <w:rPr>
          <w:rFonts w:ascii="Times New Roman" w:hAnsi="Times New Roman" w:cs="Times New Roman"/>
          <w:sz w:val="28"/>
          <w:szCs w:val="28"/>
        </w:rPr>
        <w:t xml:space="preserve"> </w:t>
      </w:r>
      <w:r w:rsidR="00C67CE2">
        <w:rPr>
          <w:rFonts w:ascii="Times New Roman" w:hAnsi="Times New Roman" w:cs="Times New Roman"/>
          <w:sz w:val="28"/>
          <w:szCs w:val="28"/>
        </w:rPr>
        <w:t>соответствие</w:t>
      </w:r>
      <w:r w:rsidR="00DE4FF9">
        <w:rPr>
          <w:rFonts w:ascii="Times New Roman" w:hAnsi="Times New Roman" w:cs="Times New Roman"/>
          <w:sz w:val="28"/>
          <w:szCs w:val="28"/>
        </w:rPr>
        <w:t>.</w:t>
      </w:r>
      <w:r w:rsidR="0083788D">
        <w:rPr>
          <w:rFonts w:ascii="Times New Roman" w:hAnsi="Times New Roman" w:cs="Times New Roman"/>
          <w:sz w:val="28"/>
          <w:szCs w:val="28"/>
        </w:rPr>
        <w:t xml:space="preserve"> Т</w:t>
      </w:r>
      <w:r w:rsidR="00DE4FF9">
        <w:rPr>
          <w:rFonts w:ascii="Times New Roman" w:hAnsi="Times New Roman" w:cs="Times New Roman"/>
          <w:sz w:val="28"/>
          <w:szCs w:val="28"/>
        </w:rPr>
        <w:t>аблицы</w:t>
      </w:r>
      <w:r w:rsidR="00C67CE2">
        <w:rPr>
          <w:rFonts w:ascii="Times New Roman" w:hAnsi="Times New Roman" w:cs="Times New Roman"/>
          <w:sz w:val="28"/>
          <w:szCs w:val="28"/>
        </w:rPr>
        <w:t xml:space="preserve"> составлены в</w:t>
      </w:r>
      <w:r w:rsidR="00C26DA6">
        <w:rPr>
          <w:rFonts w:ascii="Times New Roman" w:hAnsi="Times New Roman" w:cs="Times New Roman"/>
          <w:sz w:val="28"/>
          <w:szCs w:val="28"/>
        </w:rPr>
        <w:t xml:space="preserve"> </w:t>
      </w:r>
      <w:r w:rsidR="00C67CE2">
        <w:rPr>
          <w:rFonts w:ascii="Times New Roman" w:hAnsi="Times New Roman" w:cs="Times New Roman"/>
          <w:sz w:val="28"/>
          <w:szCs w:val="28"/>
        </w:rPr>
        <w:t>порядке</w:t>
      </w:r>
      <w:r w:rsidR="005923CA">
        <w:rPr>
          <w:rFonts w:ascii="Times New Roman" w:hAnsi="Times New Roman" w:cs="Times New Roman"/>
          <w:sz w:val="28"/>
          <w:szCs w:val="28"/>
        </w:rPr>
        <w:t xml:space="preserve"> изучения букв по программе.</w:t>
      </w:r>
      <w:r w:rsidR="00DE4FF9">
        <w:rPr>
          <w:rFonts w:ascii="Times New Roman" w:hAnsi="Times New Roman" w:cs="Times New Roman"/>
          <w:sz w:val="28"/>
          <w:szCs w:val="28"/>
        </w:rPr>
        <w:t xml:space="preserve"> Цветные слоги разрезаются на карточки, а слоги в черном цвете являются поле</w:t>
      </w:r>
      <w:r w:rsidR="001604C4">
        <w:rPr>
          <w:rFonts w:ascii="Times New Roman" w:hAnsi="Times New Roman" w:cs="Times New Roman"/>
          <w:sz w:val="28"/>
          <w:szCs w:val="28"/>
        </w:rPr>
        <w:t xml:space="preserve">м, которое </w:t>
      </w:r>
      <w:r w:rsidR="001604C4">
        <w:rPr>
          <w:rFonts w:ascii="Times New Roman" w:hAnsi="Times New Roman" w:cs="Times New Roman"/>
          <w:sz w:val="28"/>
          <w:szCs w:val="28"/>
        </w:rPr>
        <w:lastRenderedPageBreak/>
        <w:t>нужно закрыть слогом</w:t>
      </w:r>
      <w:r w:rsidR="00DE4FF9">
        <w:rPr>
          <w:rFonts w:ascii="Times New Roman" w:hAnsi="Times New Roman" w:cs="Times New Roman"/>
          <w:sz w:val="28"/>
          <w:szCs w:val="28"/>
        </w:rPr>
        <w:t xml:space="preserve"> в цвете. </w:t>
      </w:r>
      <w:r w:rsidR="00A63964">
        <w:rPr>
          <w:rFonts w:ascii="Times New Roman" w:hAnsi="Times New Roman" w:cs="Times New Roman"/>
          <w:sz w:val="28"/>
          <w:szCs w:val="28"/>
        </w:rPr>
        <w:t xml:space="preserve">У меня получилось 28 таких таблиц. </w:t>
      </w:r>
      <w:r w:rsidR="00C67CE2">
        <w:rPr>
          <w:rFonts w:ascii="Times New Roman" w:hAnsi="Times New Roman" w:cs="Times New Roman"/>
          <w:sz w:val="28"/>
          <w:szCs w:val="28"/>
        </w:rPr>
        <w:t>Пример таблицы.</w:t>
      </w:r>
      <w:r w:rsidR="00DE4FF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3258"/>
        <w:gridCol w:w="3115"/>
      </w:tblGrid>
      <w:tr w:rsidR="000715FD" w:rsidTr="007C6A1C">
        <w:trPr>
          <w:jc w:val="center"/>
        </w:trPr>
        <w:tc>
          <w:tcPr>
            <w:tcW w:w="2972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М</w:t>
            </w: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А</w:t>
            </w:r>
          </w:p>
        </w:tc>
        <w:tc>
          <w:tcPr>
            <w:tcW w:w="3258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О</w:t>
            </w: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М</w:t>
            </w:r>
          </w:p>
        </w:tc>
        <w:tc>
          <w:tcPr>
            <w:tcW w:w="3115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С</w:t>
            </w: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А</w:t>
            </w:r>
          </w:p>
        </w:tc>
      </w:tr>
      <w:tr w:rsidR="000715FD" w:rsidTr="007C6A1C">
        <w:trPr>
          <w:jc w:val="center"/>
        </w:trPr>
        <w:tc>
          <w:tcPr>
            <w:tcW w:w="2972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А</w:t>
            </w: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М</w:t>
            </w:r>
          </w:p>
        </w:tc>
        <w:tc>
          <w:tcPr>
            <w:tcW w:w="3258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У</w:t>
            </w: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М</w:t>
            </w:r>
          </w:p>
        </w:tc>
        <w:tc>
          <w:tcPr>
            <w:tcW w:w="3115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А</w:t>
            </w: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С</w:t>
            </w:r>
          </w:p>
        </w:tc>
      </w:tr>
      <w:tr w:rsidR="000715FD" w:rsidTr="007C6A1C">
        <w:trPr>
          <w:jc w:val="center"/>
        </w:trPr>
        <w:tc>
          <w:tcPr>
            <w:tcW w:w="2972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М</w:t>
            </w: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О</w:t>
            </w:r>
          </w:p>
        </w:tc>
        <w:tc>
          <w:tcPr>
            <w:tcW w:w="3258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М</w:t>
            </w: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У</w:t>
            </w:r>
          </w:p>
        </w:tc>
        <w:tc>
          <w:tcPr>
            <w:tcW w:w="3115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С</w:t>
            </w: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У</w:t>
            </w:r>
          </w:p>
        </w:tc>
      </w:tr>
      <w:tr w:rsidR="000715FD" w:rsidRPr="008866C1" w:rsidTr="007C6A1C">
        <w:trPr>
          <w:jc w:val="center"/>
        </w:trPr>
        <w:tc>
          <w:tcPr>
            <w:tcW w:w="2972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У</w:t>
            </w: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С</w:t>
            </w:r>
          </w:p>
        </w:tc>
        <w:tc>
          <w:tcPr>
            <w:tcW w:w="3258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С</w:t>
            </w: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О</w:t>
            </w:r>
          </w:p>
        </w:tc>
        <w:tc>
          <w:tcPr>
            <w:tcW w:w="3115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color w:val="FF0000"/>
                <w:sz w:val="100"/>
                <w:szCs w:val="100"/>
              </w:rPr>
              <w:t>О</w:t>
            </w:r>
            <w:r w:rsidRPr="00C67CE2">
              <w:rPr>
                <w:rFonts w:ascii="Times New Roman" w:hAnsi="Times New Roman" w:cs="Times New Roman"/>
                <w:color w:val="0070C0"/>
                <w:sz w:val="100"/>
                <w:szCs w:val="100"/>
              </w:rPr>
              <w:t>С</w:t>
            </w:r>
          </w:p>
        </w:tc>
      </w:tr>
      <w:tr w:rsidR="000715FD" w:rsidTr="007C6A1C">
        <w:trPr>
          <w:jc w:val="center"/>
        </w:trPr>
        <w:tc>
          <w:tcPr>
            <w:tcW w:w="2972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МО</w:t>
            </w:r>
          </w:p>
        </w:tc>
        <w:tc>
          <w:tcPr>
            <w:tcW w:w="3258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МА</w:t>
            </w:r>
          </w:p>
        </w:tc>
        <w:tc>
          <w:tcPr>
            <w:tcW w:w="3115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МУ</w:t>
            </w:r>
          </w:p>
        </w:tc>
      </w:tr>
      <w:tr w:rsidR="000715FD" w:rsidTr="007C6A1C">
        <w:trPr>
          <w:jc w:val="center"/>
        </w:trPr>
        <w:tc>
          <w:tcPr>
            <w:tcW w:w="2972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АМ</w:t>
            </w:r>
          </w:p>
        </w:tc>
        <w:tc>
          <w:tcPr>
            <w:tcW w:w="3258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УМ</w:t>
            </w:r>
          </w:p>
        </w:tc>
        <w:tc>
          <w:tcPr>
            <w:tcW w:w="3115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ОМ</w:t>
            </w:r>
          </w:p>
        </w:tc>
      </w:tr>
      <w:tr w:rsidR="000715FD" w:rsidTr="007C6A1C">
        <w:trPr>
          <w:jc w:val="center"/>
        </w:trPr>
        <w:tc>
          <w:tcPr>
            <w:tcW w:w="2972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ОС</w:t>
            </w:r>
          </w:p>
        </w:tc>
        <w:tc>
          <w:tcPr>
            <w:tcW w:w="3258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АС</w:t>
            </w:r>
          </w:p>
        </w:tc>
        <w:tc>
          <w:tcPr>
            <w:tcW w:w="3115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УС</w:t>
            </w:r>
          </w:p>
        </w:tc>
      </w:tr>
      <w:tr w:rsidR="000715FD" w:rsidRPr="008866C1" w:rsidTr="007C6A1C">
        <w:trPr>
          <w:jc w:val="center"/>
        </w:trPr>
        <w:tc>
          <w:tcPr>
            <w:tcW w:w="2972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СУ</w:t>
            </w:r>
          </w:p>
        </w:tc>
        <w:tc>
          <w:tcPr>
            <w:tcW w:w="3258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СА</w:t>
            </w:r>
          </w:p>
        </w:tc>
        <w:tc>
          <w:tcPr>
            <w:tcW w:w="3115" w:type="dxa"/>
            <w:vAlign w:val="center"/>
          </w:tcPr>
          <w:p w:rsidR="000715FD" w:rsidRPr="00C67CE2" w:rsidRDefault="000715FD" w:rsidP="007C6A1C">
            <w:pPr>
              <w:jc w:val="center"/>
              <w:rPr>
                <w:rFonts w:ascii="Times New Roman" w:hAnsi="Times New Roman" w:cs="Times New Roman"/>
                <w:sz w:val="100"/>
                <w:szCs w:val="100"/>
              </w:rPr>
            </w:pPr>
            <w:r w:rsidRPr="00C67CE2">
              <w:rPr>
                <w:rFonts w:ascii="Times New Roman" w:hAnsi="Times New Roman" w:cs="Times New Roman"/>
                <w:sz w:val="100"/>
                <w:szCs w:val="100"/>
              </w:rPr>
              <w:t>СО</w:t>
            </w:r>
          </w:p>
        </w:tc>
      </w:tr>
    </w:tbl>
    <w:p w:rsidR="0075736F" w:rsidRPr="00DC311E" w:rsidRDefault="0075736F" w:rsidP="007573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6F" w:rsidRDefault="0075736F" w:rsidP="007573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6F" w:rsidRDefault="002C307B" w:rsidP="00B6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Слоговые таблицы помогают сформировать умение читать слоги, а потом и слова.</w:t>
      </w:r>
      <w:r w:rsidR="00A30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CE2" w:rsidRDefault="00C67CE2" w:rsidP="00B6785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C67CE2" w:rsidRDefault="00C67CE2" w:rsidP="00B6785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C67CE2" w:rsidRDefault="00C67CE2" w:rsidP="00B67850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69567B" w:rsidRDefault="0069567B" w:rsidP="0069567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F74608">
        <w:rPr>
          <w:rFonts w:ascii="Times New Roman" w:hAnsi="Times New Roman" w:cs="Times New Roman"/>
          <w:b/>
          <w:sz w:val="28"/>
          <w:szCs w:val="28"/>
        </w:rPr>
        <w:t>Наглядное пособие по различению твердых и мягких согласных звуков</w:t>
      </w:r>
      <w:r w:rsidRPr="0027592D">
        <w:rPr>
          <w:rFonts w:ascii="Times New Roman" w:hAnsi="Times New Roman" w:cs="Times New Roman"/>
          <w:b/>
          <w:sz w:val="28"/>
          <w:szCs w:val="28"/>
        </w:rPr>
        <w:t>.</w:t>
      </w:r>
    </w:p>
    <w:p w:rsidR="0049219E" w:rsidRDefault="00F74608" w:rsidP="004921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608">
        <w:rPr>
          <w:rFonts w:ascii="Times New Roman" w:hAnsi="Times New Roman" w:cs="Times New Roman"/>
          <w:sz w:val="28"/>
          <w:szCs w:val="28"/>
        </w:rPr>
        <w:t xml:space="preserve">Это пособие </w:t>
      </w:r>
      <w:r>
        <w:rPr>
          <w:rFonts w:ascii="Times New Roman" w:hAnsi="Times New Roman" w:cs="Times New Roman"/>
          <w:sz w:val="28"/>
          <w:szCs w:val="28"/>
        </w:rPr>
        <w:t xml:space="preserve">помогает детям </w:t>
      </w:r>
      <w:r w:rsidRPr="00F74608">
        <w:rPr>
          <w:rFonts w:ascii="Times New Roman" w:hAnsi="Times New Roman" w:cs="Times New Roman"/>
          <w:sz w:val="28"/>
          <w:szCs w:val="28"/>
        </w:rPr>
        <w:t>научиться различать т</w:t>
      </w:r>
      <w:r>
        <w:rPr>
          <w:rFonts w:ascii="Times New Roman" w:hAnsi="Times New Roman" w:cs="Times New Roman"/>
          <w:sz w:val="28"/>
          <w:szCs w:val="28"/>
        </w:rPr>
        <w:t>вердые и мягкие согласные звуки, помогает усвоить</w:t>
      </w:r>
      <w:r w:rsidRPr="00F74608">
        <w:rPr>
          <w:rFonts w:ascii="Times New Roman" w:hAnsi="Times New Roman" w:cs="Times New Roman"/>
          <w:sz w:val="28"/>
          <w:szCs w:val="28"/>
        </w:rPr>
        <w:t xml:space="preserve"> правило обозначени</w:t>
      </w:r>
      <w:r>
        <w:rPr>
          <w:rFonts w:ascii="Times New Roman" w:hAnsi="Times New Roman" w:cs="Times New Roman"/>
          <w:sz w:val="28"/>
          <w:szCs w:val="28"/>
        </w:rPr>
        <w:t>я мягкости и твердости согласных, усиливает слуховые, зр</w:t>
      </w:r>
      <w:r w:rsidR="002647A5">
        <w:rPr>
          <w:rFonts w:ascii="Times New Roman" w:hAnsi="Times New Roman" w:cs="Times New Roman"/>
          <w:sz w:val="28"/>
          <w:szCs w:val="28"/>
        </w:rPr>
        <w:t xml:space="preserve">ительные и чувственные ощущения.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D8E">
        <w:rPr>
          <w:rFonts w:ascii="Times New Roman" w:hAnsi="Times New Roman" w:cs="Times New Roman"/>
          <w:sz w:val="28"/>
          <w:szCs w:val="28"/>
        </w:rPr>
        <w:lastRenderedPageBreak/>
        <w:t>Прозрачная вставка позволяет стирать буквы, поэтому данное пособие еще помогае</w:t>
      </w:r>
      <w:r w:rsidR="0049219E">
        <w:rPr>
          <w:rFonts w:ascii="Times New Roman" w:hAnsi="Times New Roman" w:cs="Times New Roman"/>
          <w:sz w:val="28"/>
          <w:szCs w:val="28"/>
        </w:rPr>
        <w:t xml:space="preserve">т в отработке чтения как прямых, так и обратных слогов. </w:t>
      </w:r>
    </w:p>
    <w:p w:rsidR="0049219E" w:rsidRDefault="0049219E" w:rsidP="00F746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1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6609" cy="4095750"/>
            <wp:effectExtent l="0" t="0" r="635" b="0"/>
            <wp:docPr id="4" name="Рисунок 4" descr="C:\Users\obush_000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ush_000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638" cy="409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19E" w:rsidRDefault="0049219E" w:rsidP="004921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D8E" w:rsidRPr="00B53D8E" w:rsidRDefault="00B53D8E" w:rsidP="009B62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D8E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B6229" w:rsidRDefault="002669F4" w:rsidP="009B6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коррекционной работе данных технологий</w:t>
      </w:r>
      <w:r w:rsidR="002E7878">
        <w:rPr>
          <w:rFonts w:ascii="Times New Roman" w:hAnsi="Times New Roman" w:cs="Times New Roman"/>
          <w:sz w:val="28"/>
          <w:szCs w:val="28"/>
        </w:rPr>
        <w:t xml:space="preserve"> на занятиях</w:t>
      </w:r>
      <w:r w:rsidR="009B62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7878" w:rsidRDefault="009B6229" w:rsidP="009B6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669F4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2E7878">
        <w:rPr>
          <w:rFonts w:ascii="Times New Roman" w:hAnsi="Times New Roman" w:cs="Times New Roman"/>
          <w:sz w:val="28"/>
          <w:szCs w:val="28"/>
        </w:rPr>
        <w:t xml:space="preserve">организовать учебный процесс на основе системно-деятельностного подхода, </w:t>
      </w:r>
      <w:r w:rsidR="002669F4">
        <w:rPr>
          <w:rFonts w:ascii="Times New Roman" w:hAnsi="Times New Roman" w:cs="Times New Roman"/>
          <w:sz w:val="28"/>
          <w:szCs w:val="28"/>
        </w:rPr>
        <w:t xml:space="preserve">объединить </w:t>
      </w:r>
      <w:r w:rsidR="002669F4" w:rsidRPr="002669F4">
        <w:rPr>
          <w:rFonts w:ascii="Times New Roman" w:hAnsi="Times New Roman" w:cs="Times New Roman"/>
          <w:sz w:val="28"/>
          <w:szCs w:val="28"/>
        </w:rPr>
        <w:t xml:space="preserve">синкретичность </w:t>
      </w:r>
      <w:r w:rsidR="002669F4">
        <w:rPr>
          <w:rFonts w:ascii="Times New Roman" w:hAnsi="Times New Roman" w:cs="Times New Roman"/>
          <w:sz w:val="28"/>
          <w:szCs w:val="28"/>
        </w:rPr>
        <w:t xml:space="preserve">(примитивное) </w:t>
      </w:r>
      <w:r w:rsidR="002669F4" w:rsidRPr="002669F4">
        <w:rPr>
          <w:rFonts w:ascii="Times New Roman" w:hAnsi="Times New Roman" w:cs="Times New Roman"/>
          <w:sz w:val="28"/>
          <w:szCs w:val="28"/>
        </w:rPr>
        <w:t xml:space="preserve">сознания </w:t>
      </w:r>
      <w:r w:rsidR="002669F4">
        <w:rPr>
          <w:rFonts w:ascii="Times New Roman" w:hAnsi="Times New Roman" w:cs="Times New Roman"/>
          <w:sz w:val="28"/>
          <w:szCs w:val="28"/>
        </w:rPr>
        <w:t>ребенка с его деятель</w:t>
      </w:r>
      <w:r w:rsidR="002E7878">
        <w:rPr>
          <w:rFonts w:ascii="Times New Roman" w:hAnsi="Times New Roman" w:cs="Times New Roman"/>
          <w:sz w:val="28"/>
          <w:szCs w:val="28"/>
        </w:rPr>
        <w:t>ностью;</w:t>
      </w:r>
    </w:p>
    <w:p w:rsidR="002E7878" w:rsidRDefault="009B6229" w:rsidP="009B6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878">
        <w:rPr>
          <w:rFonts w:ascii="Times New Roman" w:hAnsi="Times New Roman" w:cs="Times New Roman"/>
          <w:sz w:val="28"/>
          <w:szCs w:val="28"/>
        </w:rPr>
        <w:t>повышает мотивацию к обучению;</w:t>
      </w:r>
    </w:p>
    <w:p w:rsidR="00F74608" w:rsidRDefault="002E7878" w:rsidP="009B62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17FF">
        <w:rPr>
          <w:rFonts w:ascii="Times New Roman" w:hAnsi="Times New Roman" w:cs="Times New Roman"/>
          <w:sz w:val="28"/>
          <w:szCs w:val="28"/>
        </w:rPr>
        <w:t xml:space="preserve">синхронизация движений с проговариванием </w:t>
      </w:r>
      <w:r w:rsidR="00251085">
        <w:rPr>
          <w:rFonts w:ascii="Times New Roman" w:hAnsi="Times New Roman" w:cs="Times New Roman"/>
          <w:sz w:val="28"/>
          <w:szCs w:val="28"/>
        </w:rPr>
        <w:t>звуков и</w:t>
      </w:r>
      <w:r w:rsidR="002017FF">
        <w:rPr>
          <w:rFonts w:ascii="Times New Roman" w:hAnsi="Times New Roman" w:cs="Times New Roman"/>
          <w:sz w:val="28"/>
          <w:szCs w:val="28"/>
        </w:rPr>
        <w:t xml:space="preserve"> слов усиливают импульсы, которые идут к коре головного мозга от артикуляционного аппарата</w:t>
      </w:r>
      <w:r w:rsidR="00251085">
        <w:rPr>
          <w:rFonts w:ascii="Times New Roman" w:hAnsi="Times New Roman" w:cs="Times New Roman"/>
          <w:sz w:val="28"/>
          <w:szCs w:val="28"/>
        </w:rPr>
        <w:t xml:space="preserve">, а значит, </w:t>
      </w:r>
      <w:r w:rsidR="002017FF">
        <w:rPr>
          <w:rFonts w:ascii="Times New Roman" w:hAnsi="Times New Roman" w:cs="Times New Roman"/>
          <w:sz w:val="28"/>
          <w:szCs w:val="28"/>
        </w:rPr>
        <w:t xml:space="preserve">ускоряют процесс </w:t>
      </w:r>
      <w:r w:rsidR="009B6229">
        <w:rPr>
          <w:rFonts w:ascii="Times New Roman" w:hAnsi="Times New Roman" w:cs="Times New Roman"/>
          <w:sz w:val="28"/>
          <w:szCs w:val="28"/>
        </w:rPr>
        <w:t xml:space="preserve">правильного звукопроизношения. </w:t>
      </w:r>
      <w:r w:rsidR="00266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1DE" w:rsidRPr="00DC311E" w:rsidRDefault="007921DE" w:rsidP="002669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921DE" w:rsidRPr="00DC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48F" w:rsidRDefault="00BC648F" w:rsidP="00622BC6">
      <w:pPr>
        <w:spacing w:after="0" w:line="240" w:lineRule="auto"/>
      </w:pPr>
      <w:r>
        <w:separator/>
      </w:r>
    </w:p>
  </w:endnote>
  <w:endnote w:type="continuationSeparator" w:id="0">
    <w:p w:rsidR="00BC648F" w:rsidRDefault="00BC648F" w:rsidP="0062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48F" w:rsidRDefault="00BC648F" w:rsidP="00622BC6">
      <w:pPr>
        <w:spacing w:after="0" w:line="240" w:lineRule="auto"/>
      </w:pPr>
      <w:r>
        <w:separator/>
      </w:r>
    </w:p>
  </w:footnote>
  <w:footnote w:type="continuationSeparator" w:id="0">
    <w:p w:rsidR="00BC648F" w:rsidRDefault="00BC648F" w:rsidP="00622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F4"/>
    <w:rsid w:val="000715FD"/>
    <w:rsid w:val="00075811"/>
    <w:rsid w:val="00086779"/>
    <w:rsid w:val="0009397E"/>
    <w:rsid w:val="000D6B4B"/>
    <w:rsid w:val="000E08DF"/>
    <w:rsid w:val="0010600B"/>
    <w:rsid w:val="001171E5"/>
    <w:rsid w:val="00117286"/>
    <w:rsid w:val="00125FD9"/>
    <w:rsid w:val="001604C4"/>
    <w:rsid w:val="0016603B"/>
    <w:rsid w:val="0019363A"/>
    <w:rsid w:val="001A4960"/>
    <w:rsid w:val="001A73C2"/>
    <w:rsid w:val="001B0FF0"/>
    <w:rsid w:val="001C6B8D"/>
    <w:rsid w:val="002017FF"/>
    <w:rsid w:val="002274C7"/>
    <w:rsid w:val="00243353"/>
    <w:rsid w:val="00251085"/>
    <w:rsid w:val="002647A5"/>
    <w:rsid w:val="00264E22"/>
    <w:rsid w:val="002669F4"/>
    <w:rsid w:val="0027592D"/>
    <w:rsid w:val="002959F3"/>
    <w:rsid w:val="002B1E03"/>
    <w:rsid w:val="002C307B"/>
    <w:rsid w:val="002E7878"/>
    <w:rsid w:val="003416A8"/>
    <w:rsid w:val="00360B94"/>
    <w:rsid w:val="00385373"/>
    <w:rsid w:val="00397E0A"/>
    <w:rsid w:val="003B568F"/>
    <w:rsid w:val="004575BE"/>
    <w:rsid w:val="004720BA"/>
    <w:rsid w:val="00490B16"/>
    <w:rsid w:val="0049219E"/>
    <w:rsid w:val="004E729D"/>
    <w:rsid w:val="00504B49"/>
    <w:rsid w:val="00517180"/>
    <w:rsid w:val="005645F2"/>
    <w:rsid w:val="005923CA"/>
    <w:rsid w:val="00595626"/>
    <w:rsid w:val="00622BC6"/>
    <w:rsid w:val="00626D3F"/>
    <w:rsid w:val="006467D1"/>
    <w:rsid w:val="006912C7"/>
    <w:rsid w:val="0069567B"/>
    <w:rsid w:val="006B4145"/>
    <w:rsid w:val="006F76F4"/>
    <w:rsid w:val="0075736F"/>
    <w:rsid w:val="00765DBC"/>
    <w:rsid w:val="007921DE"/>
    <w:rsid w:val="007C4970"/>
    <w:rsid w:val="007F79CD"/>
    <w:rsid w:val="0083788D"/>
    <w:rsid w:val="0084026D"/>
    <w:rsid w:val="008605A9"/>
    <w:rsid w:val="0086164B"/>
    <w:rsid w:val="008E0EF3"/>
    <w:rsid w:val="008F339C"/>
    <w:rsid w:val="008F6376"/>
    <w:rsid w:val="00913817"/>
    <w:rsid w:val="00937975"/>
    <w:rsid w:val="009649DC"/>
    <w:rsid w:val="00986593"/>
    <w:rsid w:val="009938FD"/>
    <w:rsid w:val="009B6229"/>
    <w:rsid w:val="009B7DBF"/>
    <w:rsid w:val="009E55B1"/>
    <w:rsid w:val="00A05EF4"/>
    <w:rsid w:val="00A26E27"/>
    <w:rsid w:val="00A30956"/>
    <w:rsid w:val="00A33BF8"/>
    <w:rsid w:val="00A51649"/>
    <w:rsid w:val="00A53038"/>
    <w:rsid w:val="00A63964"/>
    <w:rsid w:val="00A64CA7"/>
    <w:rsid w:val="00AA1C36"/>
    <w:rsid w:val="00AA742D"/>
    <w:rsid w:val="00AB413B"/>
    <w:rsid w:val="00B02C5B"/>
    <w:rsid w:val="00B15C35"/>
    <w:rsid w:val="00B36160"/>
    <w:rsid w:val="00B53D8E"/>
    <w:rsid w:val="00B67850"/>
    <w:rsid w:val="00B85CD9"/>
    <w:rsid w:val="00B94B4A"/>
    <w:rsid w:val="00BB7083"/>
    <w:rsid w:val="00BC648F"/>
    <w:rsid w:val="00BE086F"/>
    <w:rsid w:val="00BF25D4"/>
    <w:rsid w:val="00C17ECA"/>
    <w:rsid w:val="00C26DA6"/>
    <w:rsid w:val="00C31DEA"/>
    <w:rsid w:val="00C34BA0"/>
    <w:rsid w:val="00C67CE2"/>
    <w:rsid w:val="00C76742"/>
    <w:rsid w:val="00C822AF"/>
    <w:rsid w:val="00C865A7"/>
    <w:rsid w:val="00CB0F92"/>
    <w:rsid w:val="00D04372"/>
    <w:rsid w:val="00D235B9"/>
    <w:rsid w:val="00D43ACD"/>
    <w:rsid w:val="00D512B9"/>
    <w:rsid w:val="00D57A3F"/>
    <w:rsid w:val="00D622E6"/>
    <w:rsid w:val="00D92288"/>
    <w:rsid w:val="00DB370B"/>
    <w:rsid w:val="00DC311E"/>
    <w:rsid w:val="00DE4FF9"/>
    <w:rsid w:val="00DF0A03"/>
    <w:rsid w:val="00DF5FBE"/>
    <w:rsid w:val="00E20B04"/>
    <w:rsid w:val="00E260D1"/>
    <w:rsid w:val="00E67E97"/>
    <w:rsid w:val="00E8461B"/>
    <w:rsid w:val="00EE304F"/>
    <w:rsid w:val="00F136C3"/>
    <w:rsid w:val="00F17E0E"/>
    <w:rsid w:val="00F32438"/>
    <w:rsid w:val="00F4700E"/>
    <w:rsid w:val="00F74608"/>
    <w:rsid w:val="00F949D0"/>
    <w:rsid w:val="00F96544"/>
    <w:rsid w:val="00FB4D55"/>
    <w:rsid w:val="00FC2C32"/>
    <w:rsid w:val="00FD580E"/>
    <w:rsid w:val="00FE23B5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4555D-A811-4063-AE9A-C84AF9C9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BC6"/>
  </w:style>
  <w:style w:type="paragraph" w:styleId="a5">
    <w:name w:val="footer"/>
    <w:basedOn w:val="a"/>
    <w:link w:val="a6"/>
    <w:uiPriority w:val="99"/>
    <w:unhideWhenUsed/>
    <w:rsid w:val="00622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2BC6"/>
  </w:style>
  <w:style w:type="table" w:styleId="a7">
    <w:name w:val="Table Grid"/>
    <w:basedOn w:val="a1"/>
    <w:uiPriority w:val="39"/>
    <w:rsid w:val="00FD5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F5FB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B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оав</dc:creator>
  <cp:keywords/>
  <dc:description/>
  <cp:lastModifiedBy>obushenie58@bk.ru</cp:lastModifiedBy>
  <cp:revision>153</cp:revision>
  <dcterms:created xsi:type="dcterms:W3CDTF">2024-09-17T18:51:00Z</dcterms:created>
  <dcterms:modified xsi:type="dcterms:W3CDTF">2024-10-28T07:23:00Z</dcterms:modified>
</cp:coreProperties>
</file>