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B0" w:rsidRPr="003F4ACA" w:rsidRDefault="00D762F4" w:rsidP="003F4A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РЕЧЕВОЙ СФЕРЫ ДЕТЕЙ ДОШКОЛЬНОГО ВОЗРАСТА В ПРОЦЕССЕ РАЗВИВАЮЩИХ ИГР МАТЕМАТИЧЕСКОГО СОДЕРЖАНИЯ</w:t>
      </w:r>
      <w:bookmarkStart w:id="0" w:name="_GoBack"/>
      <w:bookmarkEnd w:id="0"/>
      <w:r w:rsidRPr="003F4ACA">
        <w:rPr>
          <w:rFonts w:ascii="Times New Roman" w:hAnsi="Times New Roman"/>
          <w:i/>
          <w:sz w:val="28"/>
          <w:szCs w:val="28"/>
        </w:rPr>
        <w:br/>
      </w:r>
    </w:p>
    <w:p w:rsidR="00E653B0" w:rsidRDefault="00D762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эффективных технологий в развитии познавательной сферы детей дошкольного возраста является важной проблемой современной образовательной практики.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- это главный этап становления и развития речи ребенка. Именно в дошкольный период значительно увеличивается словарный запас, происходит овладение лексико-грамматическими категориями, формируется способность связно и логично выражать свои мысли. </w:t>
      </w:r>
      <w:r>
        <w:rPr>
          <w:rFonts w:ascii="Times New Roman" w:hAnsi="Times New Roman"/>
          <w:color w:val="000000" w:themeColor="text1"/>
          <w:sz w:val="28"/>
          <w:szCs w:val="28"/>
        </w:rPr>
        <w:t>Речь является основой всех видов деятельности дошкольников. Важно научить ребенка отвечать на вопросы и задавать вопросы самому, вступать в разговор и уметь объяснить ситуацию. Важно отметить, что в процессе развития и овладения диалогической речи развиваются умения необходимые для освоения монолога. Монолог зарождается в недрах диалога [3, с.7]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Ф.А.Сохин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653B0" w:rsidRDefault="00D76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речь неразрывно связана с мышлением, решение основных речевых задач может происходить в процессе организации развивающих игр на занятиях по математике. Благоприятное влияние организованной деятельности по математике на развитие словаря ребенка отмечали Михайлова З.А. и Непомнящая Р.Л. </w:t>
      </w:r>
      <w:r>
        <w:rPr>
          <w:rFonts w:ascii="Times New Roman" w:hAnsi="Times New Roman"/>
          <w:color w:val="000000" w:themeColor="text1"/>
          <w:sz w:val="28"/>
          <w:szCs w:val="28"/>
        </w:rPr>
        <w:t>[2, с.127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Занятия по формированию элементарных математических представлений обогащают речь дошкольника прилагательными, частицами, предлогами, числительными и наречиями, которые в обыденной жизни ребенок использует не очень часто. В синтезе с основными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программными задачами по развитию математических представлений, следует решать ряд речевых задач, связанных с грамматической компетентностью, </w:t>
      </w:r>
      <w:r>
        <w:rPr>
          <w:rFonts w:ascii="Times New Roman" w:hAnsi="Times New Roman" w:cs="Times New Roman"/>
          <w:sz w:val="28"/>
          <w:szCs w:val="28"/>
        </w:rPr>
        <w:t xml:space="preserve">умений согласовывать существительные с количественными числительными.    </w:t>
      </w:r>
    </w:p>
    <w:p w:rsidR="00E653B0" w:rsidRDefault="00D762F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речевой сферы может происходить только в процессе активной и эмоционально положительной деятельности. Такой деятельностью в дошкольном возрасте выступает игра.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Следовательно,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особое значение в развитии речевой сферы старших дошкольников принадлежит игровым технологиям, поскольку игра развивает не только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умственные действия, мотивационно-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сферу, но также создает благоприятную речевую среду. </w:t>
      </w:r>
    </w:p>
    <w:p w:rsidR="00E653B0" w:rsidRDefault="00D762F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Игре приписывали значительную роль в овладении родным языком многие отечественные ученые, работавшие в области дошкольной педагогики: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Е.И.Тихеева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Е.А.Флерина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Р.И.Жуковская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Д.В.Менджерицкая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По мнению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Д.Б.Эльконина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 ведет к более фатальному развитию речи. Усваивается грамматический строй и словарный состав, в итоге речь ребенка становится связной [4, с.99]. В свою очередь </w:t>
      </w:r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>Тихеева Е.И.</w:t>
      </w:r>
      <w:r>
        <w:rPr>
          <w:rFonts w:ascii="Times New Roman" w:hAnsi="Times New Roman"/>
          <w:i/>
          <w:color w:val="1A1B1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>также подчеркивала положительное влияние игр на развитие речевой сферы дошкольников: «… Игра развивает язык, а язык организует игру» [1, с.131].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653B0" w:rsidRDefault="00D762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целесообразно в структуру занятий и игр с математическим содержанием включать развивающие игры с целью познавательно – речевого развития детей.</w:t>
      </w:r>
    </w:p>
    <w:p w:rsidR="00E653B0" w:rsidRDefault="00D76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накоплена существенная база развивающих игр: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дидактические игры и упражнения по сенсорному воспитанию дошкольников</w:t>
      </w:r>
    </w:p>
    <w:p w:rsidR="00E653B0" w:rsidRDefault="00D76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Л.А.Венгера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интеллектуальные игры </w:t>
      </w:r>
      <w:proofErr w:type="spellStart"/>
      <w:r>
        <w:rPr>
          <w:rFonts w:ascii="Times New Roman" w:hAnsi="Times New Roman"/>
          <w:sz w:val="28"/>
          <w:szCs w:val="28"/>
        </w:rPr>
        <w:t>Б.П.Никитина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блоки </w:t>
      </w:r>
      <w:proofErr w:type="spellStart"/>
      <w:r>
        <w:rPr>
          <w:rFonts w:ascii="Times New Roman" w:hAnsi="Times New Roman"/>
          <w:sz w:val="28"/>
          <w:szCs w:val="28"/>
        </w:rPr>
        <w:t>З.П.Дьенеша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, «Сказочные лабиринты» </w:t>
      </w:r>
      <w:proofErr w:type="spellStart"/>
      <w:r>
        <w:rPr>
          <w:rFonts w:ascii="Times New Roman" w:hAnsi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др., которые развивают не только интеллектуальные процессы (память, мышление, воображение), но также и речевую сферу детей дошкольного возраста. </w:t>
      </w:r>
    </w:p>
    <w:p w:rsidR="00E653B0" w:rsidRDefault="00D76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развивающих игр можно решать педагогические задачи обучения и развития дошкольника в игровой форме. Игра прекрасное средство привлечения внимания детей к предметам и их свойствам. Тем самым, решая игровую проблему, ребенок неосознанно усваивает новые сведения об окружающем мире, проникает в своеобразие их уникальности, сочетаемости, взаимно. Все приобретенные навыки в дальнейшем могут быть использованы в любой жизненной ситуации. С помощью игр можно построить современный развивающий образовательный процесс, нацеленный на интеллектуальное и речевое развитие детей. </w:t>
      </w:r>
    </w:p>
    <w:p w:rsidR="00E653B0" w:rsidRDefault="00D76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для полноценного умственного воспитания детей дошкольного возраста необходимо подобрать методы и средства, которые обеспечат полноценное усвоение представлений, закрепление практических навыков. Развивающие игры в процессе организованной и совместной деятельности с детьми по математике обеспечивают положительную платформу для дальнейшего всестороннего и полноценного развития речевой сферы детей дошкольного возраста. </w:t>
      </w:r>
    </w:p>
    <w:p w:rsidR="00E653B0" w:rsidRDefault="00E65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3B0" w:rsidRDefault="00D762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E653B0" w:rsidRDefault="00D762F4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A2723"/>
          <w:sz w:val="28"/>
          <w:szCs w:val="28"/>
          <w:lang w:eastAsia="ru-RU"/>
        </w:rPr>
        <w:t xml:space="preserve">Алексеева М.М., Яшина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Б.И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Хрестоматия по теории и методике развития речи детей дошкольного возраста: Учеб. пособие для студ.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сред,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учеб. Заведений - М.: Издательский центр «Академия», 2000. - 560 с.</w:t>
      </w:r>
    </w:p>
    <w:p w:rsidR="00E653B0" w:rsidRDefault="00D762F4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Михайлова З.А., Носова Е.А., Столяр А.А. и др.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Теории и технологии математического развития детей дошкольного возраста.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СПб.: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Детство - Пресс, 2008. – 376 с.</w:t>
      </w:r>
    </w:p>
    <w:p w:rsidR="00E653B0" w:rsidRDefault="00D762F4">
      <w:pPr>
        <w:pStyle w:val="aa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Сохин Ф.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детей дошкольного возраста: Пособие для воспитателя детского сада. – М.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 «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Просвещение», 1976. –224 с.</w:t>
      </w:r>
    </w:p>
    <w:p w:rsidR="00E653B0" w:rsidRDefault="00D762F4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Д.Б.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Психология игры. – 2-е изд.-М.: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изд. Центр ВЛАДОС,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1999.-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360 с.</w:t>
      </w:r>
    </w:p>
    <w:p w:rsidR="00E653B0" w:rsidRDefault="00E653B0">
      <w:pPr>
        <w:tabs>
          <w:tab w:val="left" w:pos="28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653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A44CA"/>
    <w:multiLevelType w:val="multilevel"/>
    <w:tmpl w:val="75720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71" w:hanging="180"/>
      </w:pPr>
    </w:lvl>
  </w:abstractNum>
  <w:abstractNum w:abstractNumId="1" w15:restartNumberingAfterBreak="0">
    <w:nsid w:val="6F23606E"/>
    <w:multiLevelType w:val="multilevel"/>
    <w:tmpl w:val="606C9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53B0"/>
    <w:rsid w:val="003F4ACA"/>
    <w:rsid w:val="00D762F4"/>
    <w:rsid w:val="00E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2243E-BE9F-41DE-AC70-9C4E5D6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473F3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473F3"/>
    <w:rPr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857F9D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uiPriority w:val="99"/>
    <w:semiHidden/>
    <w:unhideWhenUsed/>
    <w:rsid w:val="007473F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6</cp:revision>
  <dcterms:created xsi:type="dcterms:W3CDTF">2017-03-25T15:08:00Z</dcterms:created>
  <dcterms:modified xsi:type="dcterms:W3CDTF">2024-05-16T07:13:00Z</dcterms:modified>
  <dc:language>ru-RU</dc:language>
</cp:coreProperties>
</file>