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B6" w:rsidRPr="007226B6" w:rsidRDefault="007226B6" w:rsidP="007226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B6">
        <w:rPr>
          <w:rFonts w:ascii="Times New Roman" w:hAnsi="Times New Roman" w:cs="Times New Roman"/>
          <w:b/>
          <w:sz w:val="24"/>
          <w:szCs w:val="24"/>
        </w:rPr>
        <w:t>Название статьи:</w:t>
      </w:r>
      <w:r w:rsidRPr="007226B6">
        <w:rPr>
          <w:rFonts w:ascii="Times New Roman" w:hAnsi="Times New Roman" w:cs="Times New Roman"/>
          <w:sz w:val="24"/>
          <w:szCs w:val="24"/>
        </w:rPr>
        <w:t xml:space="preserve"> </w:t>
      </w: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Работа с детьми </w:t>
      </w:r>
      <w:proofErr w:type="spellStart"/>
      <w:r w:rsidRPr="007226B6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 поведения</w:t>
      </w:r>
    </w:p>
    <w:p w:rsidR="007226B6" w:rsidRPr="007226B6" w:rsidRDefault="007226B6" w:rsidP="007226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B6">
        <w:rPr>
          <w:rFonts w:ascii="Times New Roman" w:hAnsi="Times New Roman" w:cs="Times New Roman"/>
          <w:b/>
          <w:sz w:val="24"/>
          <w:szCs w:val="24"/>
        </w:rPr>
        <w:t>Автор:</w:t>
      </w:r>
      <w:r w:rsidRPr="0072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26B6">
        <w:rPr>
          <w:rFonts w:ascii="Times New Roman" w:hAnsi="Times New Roman" w:cs="Times New Roman"/>
          <w:sz w:val="24"/>
          <w:szCs w:val="24"/>
        </w:rPr>
        <w:t>Аникеенко</w:t>
      </w:r>
      <w:proofErr w:type="spellEnd"/>
      <w:r w:rsidRPr="007226B6">
        <w:rPr>
          <w:rFonts w:ascii="Times New Roman" w:hAnsi="Times New Roman" w:cs="Times New Roman"/>
          <w:sz w:val="24"/>
          <w:szCs w:val="24"/>
        </w:rPr>
        <w:t xml:space="preserve"> Светлана Андреевна;</w:t>
      </w:r>
      <w:r w:rsidRPr="007226B6">
        <w:rPr>
          <w:rFonts w:ascii="Times New Roman" w:hAnsi="Times New Roman" w:cs="Times New Roman"/>
          <w:sz w:val="24"/>
          <w:szCs w:val="24"/>
        </w:rPr>
        <w:br/>
        <w:t>Государственное казённое общеобразовательное учреждение «Донецкая школа-интернат № 1» (ГКОУ «Донецкая школа-интернат № 1»);</w:t>
      </w:r>
      <w:r w:rsidRPr="007226B6">
        <w:rPr>
          <w:rFonts w:ascii="Times New Roman" w:hAnsi="Times New Roman" w:cs="Times New Roman"/>
          <w:sz w:val="24"/>
          <w:szCs w:val="24"/>
        </w:rPr>
        <w:br/>
        <w:t>Воспитатель.</w:t>
      </w:r>
    </w:p>
    <w:p w:rsidR="00000000" w:rsidRPr="007226B6" w:rsidRDefault="007226B6" w:rsidP="007226B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Работа с детьми с </w:t>
      </w:r>
      <w:proofErr w:type="spellStart"/>
      <w:r w:rsidRPr="007226B6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 поведением требует специализированного подхода и включает в себя разнообразные методики, направленные на коррекцию поведения и поддержку эмоционального и социального развития. Вот некоторые основные аспекты и рекомендации: 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226B6" w:rsidRPr="007226B6" w:rsidRDefault="007226B6" w:rsidP="007226B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>Понимание причин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 - Анализ факторов: Понять, что вызывает </w:t>
      </w:r>
      <w:proofErr w:type="spellStart"/>
      <w:r w:rsidRPr="007226B6">
        <w:rPr>
          <w:rFonts w:ascii="Times New Roman" w:eastAsia="Times New Roman" w:hAnsi="Times New Roman" w:cs="Times New Roman"/>
          <w:sz w:val="24"/>
          <w:szCs w:val="24"/>
        </w:rPr>
        <w:t>девиантное</w:t>
      </w:r>
      <w:proofErr w:type="spellEnd"/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 поведение: семейные обстоятельства, школьные трудности, эмоциональные проблемы. 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- Индивидуальная оценка: Проведение психологической оценки для выявления причин и разработка плана вмешательства. 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226B6" w:rsidRPr="007226B6" w:rsidRDefault="007226B6" w:rsidP="007226B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Создание безопасной среды 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- Стабильность и структура: Четкие ожидания и правила помогают детям чувствовать себя безопасно. 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- Позитивная атмосфера: Создание поддерживающей среды, где ребенок почувствует заботу и понимание. 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226B6" w:rsidRPr="007226B6" w:rsidRDefault="007226B6" w:rsidP="007226B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Индивидуальный подход 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>- Персонализированные программы: Разработка индивидуального плана работы, учитывающего уникальные потребности и возможности ребенка.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- Психотерапия и консультирование: Занятия с психологами или психотерапевтами могут помочь в решении эмоциональных и поведенческих проблем. 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226B6" w:rsidRPr="007226B6" w:rsidRDefault="007226B6" w:rsidP="007226B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позитивного подкрепления 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- Поощрение: Поощрение позитивного поведения может быть эффективнее, чем наказание </w:t>
      </w:r>
      <w:proofErr w:type="gramStart"/>
      <w:r w:rsidRPr="007226B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 негативное. 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>- Система вознаграждений: Введение системы стимулов за хорошее поведение и достижения.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226B6" w:rsidRPr="007226B6" w:rsidRDefault="007226B6" w:rsidP="007226B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Социальные навыки 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- Социально-эмоциональное обучение: Обучение навыкам общения, управления эмоциями, </w:t>
      </w:r>
      <w:proofErr w:type="spellStart"/>
      <w:r w:rsidRPr="007226B6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 и решения конфликтов.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 - Групповые занятия: Работа в небольших группах может помочь детям развить социальные навыки и наладить позитивные отношения с одноклассниками. 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226B6" w:rsidRPr="007226B6" w:rsidRDefault="007226B6" w:rsidP="007226B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с семьей 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- Поддержка родителей: Программы обучения и поддержки для родителей помогут им лучше понимать и управлять поведением ребенка. 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- Семейная терапия: Совместные сеансы с психотерапевтом могут улучшить семейную динамику и отношения между членами семьи. 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226B6" w:rsidRPr="007226B6" w:rsidRDefault="007226B6" w:rsidP="007226B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</w:t>
      </w:r>
      <w:proofErr w:type="gramStart"/>
      <w:r w:rsidRPr="007226B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 школой 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- Сотрудничество с педагогами: Работа в тесном сотрудничестве со школой для обеспечения единого подхода к ребенку. 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>- Специализированные программы: Внедрение программ коррекционно-развивающего обучения.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226B6" w:rsidRPr="007226B6" w:rsidRDefault="007226B6" w:rsidP="007226B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Мониторинг и оценка 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- Регулярные отзывы: Постоянная оценка прогресса ребенка и корректировка плана вмешательства по мере необходимости. 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- Долгосрочная поддержка: Обеспечение длительного наблюдения и поддержки, даже после достижения первоначальных целей. </w:t>
      </w: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226B6" w:rsidRPr="007226B6" w:rsidRDefault="007226B6" w:rsidP="007226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Работа с детьми с </w:t>
      </w:r>
      <w:proofErr w:type="spellStart"/>
      <w:r w:rsidRPr="007226B6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7226B6">
        <w:rPr>
          <w:rFonts w:ascii="Times New Roman" w:eastAsia="Times New Roman" w:hAnsi="Times New Roman" w:cs="Times New Roman"/>
          <w:sz w:val="24"/>
          <w:szCs w:val="24"/>
        </w:rPr>
        <w:t xml:space="preserve"> поведением требует терпения, глубокой приверженности и междисциплинарного подхода. Этот процесс может быть длительным и сложным, но правильное вмешательство может значительно улучшить качество жизни ребенка и его окружения.</w:t>
      </w:r>
    </w:p>
    <w:p w:rsidR="007226B6" w:rsidRDefault="007226B6"/>
    <w:sectPr w:rsidR="0072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61F0E"/>
    <w:multiLevelType w:val="hybridMultilevel"/>
    <w:tmpl w:val="865ABA2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D0A5910"/>
    <w:multiLevelType w:val="hybridMultilevel"/>
    <w:tmpl w:val="F46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26B6"/>
    <w:rsid w:val="00722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s-markup">
    <w:name w:val="is-markup"/>
    <w:basedOn w:val="a0"/>
    <w:rsid w:val="007226B6"/>
  </w:style>
  <w:style w:type="paragraph" w:styleId="a3">
    <w:name w:val="List Paragraph"/>
    <w:basedOn w:val="a"/>
    <w:uiPriority w:val="34"/>
    <w:qFormat/>
    <w:rsid w:val="007226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2024-07-11T13:25:00Z</dcterms:created>
  <dcterms:modified xsi:type="dcterms:W3CDTF">2024-07-11T13:32:00Z</dcterms:modified>
</cp:coreProperties>
</file>