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4B" w:rsidRPr="00BE74E5" w:rsidRDefault="002F7D4B" w:rsidP="002F7D4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BE74E5">
        <w:rPr>
          <w:rFonts w:ascii="Times New Roman" w:hAnsi="Times New Roman" w:cs="Times New Roman"/>
          <w:sz w:val="24"/>
          <w:szCs w:val="24"/>
        </w:rPr>
        <w:t>ПАТРИОТИ</w:t>
      </w:r>
      <w:r w:rsidR="006578F2" w:rsidRPr="00BE74E5">
        <w:rPr>
          <w:rFonts w:ascii="Times New Roman" w:hAnsi="Times New Roman" w:cs="Times New Roman"/>
          <w:sz w:val="24"/>
          <w:szCs w:val="24"/>
        </w:rPr>
        <w:t xml:space="preserve">ЧЕСКОЕ </w:t>
      </w:r>
      <w:r w:rsidRPr="00BE74E5">
        <w:rPr>
          <w:rFonts w:ascii="Times New Roman" w:hAnsi="Times New Roman" w:cs="Times New Roman"/>
          <w:sz w:val="24"/>
          <w:szCs w:val="24"/>
        </w:rPr>
        <w:t>ВОСПИТАНИ</w:t>
      </w:r>
      <w:r w:rsidR="006578F2" w:rsidRPr="00BE74E5">
        <w:rPr>
          <w:rFonts w:ascii="Times New Roman" w:hAnsi="Times New Roman" w:cs="Times New Roman"/>
          <w:sz w:val="24"/>
          <w:szCs w:val="24"/>
        </w:rPr>
        <w:t>Е</w:t>
      </w:r>
      <w:r w:rsidRPr="00BE74E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BE74E5">
        <w:rPr>
          <w:rFonts w:ascii="Times New Roman" w:hAnsi="Times New Roman" w:cs="Times New Roman"/>
          <w:sz w:val="24"/>
          <w:szCs w:val="24"/>
        </w:rPr>
        <w:t>ДОШКОЛЬНИКОВ</w:t>
      </w:r>
      <w:r w:rsidR="006578F2" w:rsidRPr="00BE74E5">
        <w:rPr>
          <w:rFonts w:ascii="Times New Roman" w:hAnsi="Times New Roman" w:cs="Times New Roman"/>
          <w:sz w:val="24"/>
          <w:szCs w:val="24"/>
        </w:rPr>
        <w:t xml:space="preserve"> ЧЕРЕЗ НАРОДНЫЕ ИГРЫ </w:t>
      </w:r>
    </w:p>
    <w:p w:rsidR="002528CD" w:rsidRPr="00BE74E5" w:rsidRDefault="006578F2" w:rsidP="002528C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E74E5">
        <w:rPr>
          <w:rFonts w:ascii="Times New Roman" w:hAnsi="Times New Roman" w:cs="Times New Roman"/>
          <w:sz w:val="24"/>
          <w:szCs w:val="24"/>
        </w:rPr>
        <w:t>Черпакова</w:t>
      </w:r>
      <w:proofErr w:type="spellEnd"/>
      <w:r w:rsidRPr="00BE74E5">
        <w:rPr>
          <w:rFonts w:ascii="Times New Roman" w:hAnsi="Times New Roman" w:cs="Times New Roman"/>
          <w:sz w:val="24"/>
          <w:szCs w:val="24"/>
        </w:rPr>
        <w:t xml:space="preserve"> Любовь Михайловна</w:t>
      </w:r>
      <w:r w:rsidR="002528CD" w:rsidRPr="00BE74E5">
        <w:rPr>
          <w:rFonts w:ascii="Times New Roman" w:hAnsi="Times New Roman" w:cs="Times New Roman"/>
          <w:sz w:val="24"/>
          <w:szCs w:val="24"/>
        </w:rPr>
        <w:t xml:space="preserve">, </w:t>
      </w:r>
      <w:r w:rsidRPr="00BE74E5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2528CD" w:rsidRPr="00BE74E5" w:rsidRDefault="002528CD" w:rsidP="002528C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Муниципальный бюджетный детский сад №75 г. Орла,</w:t>
      </w:r>
    </w:p>
    <w:p w:rsidR="000E534B" w:rsidRPr="00BE74E5" w:rsidRDefault="002F7D4B" w:rsidP="002F7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Огромные изменения происходят в жизни нашей страны. Эти события требуют изменений и в подходе ко многим взглядам на воспитание подрастающего поколения. Большое значение приобретает воспитание нравственных ценностей, отношения к со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бытиям нашей истории. Поэтому проблема нравственно-патриотического воспитания детей становится сегодня очень актуальной и является одной из основных задач до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школьного образовательного учреждения.</w:t>
      </w:r>
      <w:r w:rsidR="006578F2" w:rsidRPr="00BE7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34B" w:rsidRPr="00BE74E5" w:rsidRDefault="002F7D4B" w:rsidP="000E53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 xml:space="preserve">В работе по патриотическому воспитанию дошкольников важно привить детям чувство любви и уважения к культурным ценностям и традициям русского народа. </w:t>
      </w:r>
      <w:r w:rsidR="000E534B" w:rsidRPr="00BE74E5">
        <w:rPr>
          <w:rFonts w:ascii="Times New Roman" w:hAnsi="Times New Roman" w:cs="Times New Roman"/>
          <w:sz w:val="24"/>
          <w:szCs w:val="24"/>
        </w:rPr>
        <w:t>Особую роль в этом направлении педагогической деятельности  играют народные игры</w:t>
      </w:r>
      <w:r w:rsidR="00042982" w:rsidRPr="00BE74E5">
        <w:rPr>
          <w:rFonts w:ascii="Times New Roman" w:hAnsi="Times New Roman" w:cs="Times New Roman"/>
          <w:sz w:val="24"/>
          <w:szCs w:val="24"/>
        </w:rPr>
        <w:t>.</w:t>
      </w:r>
    </w:p>
    <w:p w:rsidR="00042982" w:rsidRPr="00BE74E5" w:rsidRDefault="00042982" w:rsidP="0004298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Особенность игры как воспитательного средства в том, что она входит в каче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стве ведущего компонента в народные традиции: семейные, трудовые, празднично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-игровые. В народных подвижных играх много юмора, шуток, соревновательного задора движения точны и образны, часто сопровождаются неожиданными считалками, жере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бьёвками, которые дают возможность быстро организовать игроков, настроить их на объективный выбор ведущего и точное выполнение правил, чему способствует рит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мичность, напевность, характерное скандирование считалок.</w:t>
      </w:r>
    </w:p>
    <w:p w:rsidR="00042982" w:rsidRPr="00BE74E5" w:rsidRDefault="00042982" w:rsidP="000429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Игра естественный спутник жизни ребенка, источник радостных эмоций, обла</w:t>
      </w:r>
      <w:r w:rsidRPr="00BE74E5">
        <w:rPr>
          <w:rFonts w:ascii="Times New Roman" w:hAnsi="Times New Roman" w:cs="Times New Roman"/>
          <w:sz w:val="24"/>
          <w:szCs w:val="24"/>
        </w:rPr>
        <w:softHyphen/>
        <w:t xml:space="preserve">дающий великой воспитательной силой. Поэтому в своей работе мы всегда обращаемся к игре: как </w:t>
      </w:r>
      <w:proofErr w:type="gramStart"/>
      <w:r w:rsidRPr="00BE74E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E74E5">
        <w:rPr>
          <w:rFonts w:ascii="Times New Roman" w:hAnsi="Times New Roman" w:cs="Times New Roman"/>
          <w:sz w:val="24"/>
          <w:szCs w:val="24"/>
        </w:rPr>
        <w:t xml:space="preserve"> дидактической, так и к народной. Народные игры являются неотъемлемой частью духовно-нравственного воспитания дошкольников.</w:t>
      </w:r>
    </w:p>
    <w:p w:rsidR="00042982" w:rsidRPr="00BE74E5" w:rsidRDefault="00042982" w:rsidP="000429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Народные игры - уходящие корнями в древность забавы, в основе которых лежат этнические традиции (хороводы, манипуляции с народной игрушкой и т.д.). Эти традиции - источник мудрости, помогающий подрастающим поколениям усваи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вать общечеловеческие ценности. Раздел общероссийской программы детских садов содержит набор рекомендаций «Введение в русскую традиционную культуру», подра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зумевающий воспитание в детях почитания Родины и преданности своему народу. Народная игра является одним из лучших способов реализации этой задачи.</w:t>
      </w:r>
    </w:p>
    <w:p w:rsidR="00042982" w:rsidRPr="00BE74E5" w:rsidRDefault="00042982" w:rsidP="000429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Особенность народных игр в том, что они, имея нравственную основу, учат малыша обретать гармонию с окружающим миром. У детей формируется устойчивое, заинтересованное, уважительное отношение к культуре родной страны, создается эмоционально положительная основа для развития социально-нравственных чувств.</w:t>
      </w:r>
    </w:p>
    <w:p w:rsidR="00042982" w:rsidRPr="00BE74E5" w:rsidRDefault="00042982" w:rsidP="000429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lastRenderedPageBreak/>
        <w:t>По содержанию народные игры лаконичны, выразительны и доступны ребенку. Они вызывают активную работу мысли, способствуют расширению кругозора, уточне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нию представлений об окружающем мире. Народные игры в комплексе с другими воспитательными средствами представляют собой основу формирования гармонически развитой, активной личности, сочетающей в себе духовное богатство и физическое совершенство.</w:t>
      </w:r>
    </w:p>
    <w:p w:rsidR="00BE74E5" w:rsidRPr="00BE74E5" w:rsidRDefault="00BE74E5" w:rsidP="00BE74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Народные подвижные игры имеют многовековую историю, они сохранились до наших дней из глубокой старины, передаваясь из поколения в поколение, вбирая в себя лучшие национальные традиции. Они являются важнейшим средством педаго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гического воздействия при формировании патриотических чувств дошкольников.</w:t>
      </w:r>
    </w:p>
    <w:p w:rsidR="006578F2" w:rsidRPr="00BE74E5" w:rsidRDefault="006578F2" w:rsidP="006578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 xml:space="preserve">Народные подвижные игры - традиционное средство педагогики. </w:t>
      </w:r>
      <w:proofErr w:type="gramStart"/>
      <w:r w:rsidRPr="00BE74E5">
        <w:rPr>
          <w:rFonts w:ascii="Times New Roman" w:hAnsi="Times New Roman" w:cs="Times New Roman"/>
          <w:sz w:val="24"/>
          <w:szCs w:val="24"/>
        </w:rPr>
        <w:t>Испокон веков в них ярко отражались образ жизни людей, их быт, труд, национальные устои, представления о чести, смелости, мужестве, желание обладать силой, ловкостью, выносли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востью, проявлять смекалку, выдержку, творческую выдумку, волю и стремление к победе.</w:t>
      </w:r>
      <w:proofErr w:type="gramEnd"/>
      <w:r w:rsidRPr="00BE74E5">
        <w:rPr>
          <w:rFonts w:ascii="Times New Roman" w:hAnsi="Times New Roman" w:cs="Times New Roman"/>
          <w:sz w:val="24"/>
          <w:szCs w:val="24"/>
        </w:rPr>
        <w:t xml:space="preserve"> Радость движения в этих играх сочетается с духовным обогащением детей. У них формируется устойчивое, заинтересованное, уважительное отношение к куль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туре своей страны, создается эмоционально положительная основа для развития патриотических чувств. По содержанию народные игры лаконичны, выразительны, разнообразны и доступны ребенку. Это позволяет использовать их при организации различных видов двигательной деятельности.</w:t>
      </w:r>
    </w:p>
    <w:p w:rsidR="006578F2" w:rsidRPr="00BE74E5" w:rsidRDefault="006578F2" w:rsidP="006578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Русские народные игры имеют воспитательное, оздоровительное и образова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тельное значения. Воспитательное значение народных игр огромно. К.Д. Ушинский писал, что 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народа.</w:t>
      </w:r>
    </w:p>
    <w:p w:rsidR="002F7D4B" w:rsidRDefault="002F7D4B" w:rsidP="002F7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Многие игры передаются из поколения в поколение. История народных игр тесно связана с историей народа, его трудовой деятельностью, бытом, обычаями, традициями. На занятиях знакомлю детей с новыми играми и отрабатываю их в повседневной работе. Правила и ход игр закреп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ляются воспитателями на прогулках и в совместной деятельности с детьми.</w:t>
      </w:r>
    </w:p>
    <w:p w:rsidR="00BE74E5" w:rsidRPr="00BE74E5" w:rsidRDefault="00BE74E5" w:rsidP="00BE74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Правильно организованные и систематически проводимые игры формируют характер, волю, вос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питывают патриотические чувства. В игре развиваются силы ребёнка, тверже делается рука, гибче тело, вернее глаз, развиваются сообразительность, находчивость, инициа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тива.</w:t>
      </w:r>
    </w:p>
    <w:p w:rsidR="00BE74E5" w:rsidRPr="00BE74E5" w:rsidRDefault="00BE74E5" w:rsidP="00BE74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lastRenderedPageBreak/>
        <w:t>Народные подвижные игры способствуют приобщению детей не только к игро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вой практике народа, но и народной культуре в целом. Радость движения во время игры сочетается с духовным обогащением, у детей формируется устойчивое, заинте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ресованное, уважительное отношение к культуре родной страны, создаётся эмоцио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нально-положительная основа для развития патриотических чувств, для формирова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ния взаимоотношений со сверстниками и взрослыми.</w:t>
      </w:r>
    </w:p>
    <w:p w:rsidR="00042982" w:rsidRPr="00BE74E5" w:rsidRDefault="00042982" w:rsidP="0004298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Воспитание у подрастающего поколения нравственно-моральных качеств и прежде всего чувства любви к Родине всегда было и остается актуальным. Суть пат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риотического воспитания дошкольников состоит в том, чтобы посеять и взрастить в детской душе семена любви к родной природе, дому и семье, истории и культуре страны, созданной трудами родных и близких людей. Наследование нравственных и эстетических ценностей родной культуры в самом нежном возрасте - естественный, а поэтому верный способ патриотического воспитания.</w:t>
      </w:r>
    </w:p>
    <w:p w:rsidR="002F7D4B" w:rsidRPr="00BE74E5" w:rsidRDefault="002F7D4B" w:rsidP="002F7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 xml:space="preserve">Подводя итог всему вышеизложенному, </w:t>
      </w:r>
      <w:proofErr w:type="gramStart"/>
      <w:r w:rsidRPr="00BE74E5">
        <w:rPr>
          <w:rFonts w:ascii="Times New Roman" w:hAnsi="Times New Roman" w:cs="Times New Roman"/>
          <w:sz w:val="24"/>
          <w:szCs w:val="24"/>
        </w:rPr>
        <w:t>хочу подчеркнуть сложившаяся годами система работы позволяет</w:t>
      </w:r>
      <w:proofErr w:type="gramEnd"/>
      <w:r w:rsidRPr="00BE74E5">
        <w:rPr>
          <w:rFonts w:ascii="Times New Roman" w:hAnsi="Times New Roman" w:cs="Times New Roman"/>
          <w:sz w:val="24"/>
          <w:szCs w:val="24"/>
        </w:rPr>
        <w:t xml:space="preserve"> эффективно решать задачи нравственно-патриотического воспитания дошкольников.</w:t>
      </w:r>
    </w:p>
    <w:p w:rsidR="002F7D4B" w:rsidRPr="00BE74E5" w:rsidRDefault="002F7D4B" w:rsidP="002F7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BE74E5" w:rsidRPr="00BE74E5" w:rsidRDefault="00BE74E5" w:rsidP="00BE74E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Ветлугина Н. А. «Эстетическое воспитание в детском саду» М. «Просвещение» 2010 г.</w:t>
      </w:r>
    </w:p>
    <w:p w:rsidR="00BE74E5" w:rsidRPr="00BE74E5" w:rsidRDefault="00BE74E5" w:rsidP="00BE74E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Иванникова Р.В. Народные игры с детьми// Дошкольное воспитание. - 2005,-№4.</w:t>
      </w:r>
    </w:p>
    <w:p w:rsidR="00BE74E5" w:rsidRPr="00BE74E5" w:rsidRDefault="00BE74E5" w:rsidP="00BE74E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4E5">
        <w:rPr>
          <w:rFonts w:ascii="Times New Roman" w:hAnsi="Times New Roman" w:cs="Times New Roman"/>
          <w:sz w:val="24"/>
          <w:szCs w:val="24"/>
        </w:rPr>
        <w:t>Качанова, И.А., Лялина, Л.А. Традиционные игры вы детском саду.</w:t>
      </w:r>
      <w:proofErr w:type="gramEnd"/>
      <w:r w:rsidRPr="00BE74E5">
        <w:rPr>
          <w:rFonts w:ascii="Times New Roman" w:hAnsi="Times New Roman" w:cs="Times New Roman"/>
          <w:sz w:val="24"/>
          <w:szCs w:val="24"/>
        </w:rPr>
        <w:t xml:space="preserve"> - М.: ТЦ Сфера, 2011.</w:t>
      </w:r>
    </w:p>
    <w:p w:rsidR="00BE74E5" w:rsidRPr="00BE74E5" w:rsidRDefault="00BE74E5" w:rsidP="00BE74E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4E5">
        <w:rPr>
          <w:rFonts w:ascii="Times New Roman" w:hAnsi="Times New Roman" w:cs="Times New Roman"/>
          <w:sz w:val="24"/>
          <w:szCs w:val="24"/>
        </w:rPr>
        <w:t>Кенеман</w:t>
      </w:r>
      <w:proofErr w:type="spellEnd"/>
      <w:r w:rsidRPr="00BE74E5">
        <w:rPr>
          <w:rFonts w:ascii="Times New Roman" w:hAnsi="Times New Roman" w:cs="Times New Roman"/>
          <w:sz w:val="24"/>
          <w:szCs w:val="24"/>
        </w:rPr>
        <w:t xml:space="preserve"> А.В., Осокина Т.И. Детские народные подвижные игры. - М</w:t>
      </w:r>
      <w:proofErr w:type="gramStart"/>
      <w:r w:rsidRPr="00BE74E5">
        <w:rPr>
          <w:rFonts w:ascii="Times New Roman" w:hAnsi="Times New Roman" w:cs="Times New Roman"/>
          <w:sz w:val="24"/>
          <w:szCs w:val="24"/>
        </w:rPr>
        <w:t>,: «</w:t>
      </w:r>
      <w:proofErr w:type="gramEnd"/>
      <w:r w:rsidRPr="00BE74E5">
        <w:rPr>
          <w:rFonts w:ascii="Times New Roman" w:hAnsi="Times New Roman" w:cs="Times New Roman"/>
          <w:sz w:val="24"/>
          <w:szCs w:val="24"/>
        </w:rPr>
        <w:t>Про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свещение», -1995.</w:t>
      </w:r>
    </w:p>
    <w:p w:rsidR="00BE74E5" w:rsidRPr="00BE74E5" w:rsidRDefault="00BE74E5" w:rsidP="00BE74E5">
      <w:pPr>
        <w:pStyle w:val="a4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Кудрявцев В.А. Народная подвижная игра как источник духовного и физиче</w:t>
      </w:r>
      <w:r w:rsidRPr="00BE74E5">
        <w:rPr>
          <w:rFonts w:ascii="Times New Roman" w:hAnsi="Times New Roman" w:cs="Times New Roman"/>
          <w:sz w:val="24"/>
          <w:szCs w:val="24"/>
        </w:rPr>
        <w:softHyphen/>
        <w:t>ского роста в дошкольном возрасте// Дошкольное воспитание. - 2004. - № 11</w:t>
      </w:r>
      <w:r w:rsidRPr="00BE74E5">
        <w:rPr>
          <w:sz w:val="24"/>
          <w:szCs w:val="24"/>
        </w:rPr>
        <w:t>.</w:t>
      </w:r>
    </w:p>
    <w:p w:rsidR="00BE74E5" w:rsidRPr="00BE74E5" w:rsidRDefault="00BE74E5" w:rsidP="00BE74E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E5">
        <w:rPr>
          <w:rFonts w:ascii="Times New Roman" w:hAnsi="Times New Roman" w:cs="Times New Roman"/>
          <w:sz w:val="24"/>
          <w:szCs w:val="24"/>
        </w:rPr>
        <w:t>Литвинова Т.И. Русские народные подвижные игры. - М„ 1986.</w:t>
      </w:r>
    </w:p>
    <w:sectPr w:rsidR="00BE74E5" w:rsidRPr="00BE74E5" w:rsidSect="001F4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842"/>
    <w:multiLevelType w:val="hybridMultilevel"/>
    <w:tmpl w:val="BC68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D1D73"/>
    <w:multiLevelType w:val="hybridMultilevel"/>
    <w:tmpl w:val="E014E3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7751EA"/>
    <w:rsid w:val="00042982"/>
    <w:rsid w:val="000954DA"/>
    <w:rsid w:val="000E534B"/>
    <w:rsid w:val="001F4C1E"/>
    <w:rsid w:val="002528CD"/>
    <w:rsid w:val="002F7D4B"/>
    <w:rsid w:val="006342F4"/>
    <w:rsid w:val="006578F2"/>
    <w:rsid w:val="006B47AB"/>
    <w:rsid w:val="007751EA"/>
    <w:rsid w:val="00936E58"/>
    <w:rsid w:val="00BE74E5"/>
    <w:rsid w:val="00ED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D4B"/>
    <w:pPr>
      <w:spacing w:after="0" w:line="240" w:lineRule="auto"/>
    </w:pPr>
  </w:style>
  <w:style w:type="character" w:customStyle="1" w:styleId="2">
    <w:name w:val="Основной текст (2)"/>
    <w:basedOn w:val="a0"/>
    <w:rsid w:val="00657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6578F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D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</cp:lastModifiedBy>
  <cp:revision>5</cp:revision>
  <dcterms:created xsi:type="dcterms:W3CDTF">2025-03-05T06:25:00Z</dcterms:created>
  <dcterms:modified xsi:type="dcterms:W3CDTF">2025-03-06T13:47:00Z</dcterms:modified>
</cp:coreProperties>
</file>